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4E249" w14:textId="2B62E7E4" w:rsidR="007A272B" w:rsidRPr="003B796D" w:rsidRDefault="00B562F1" w:rsidP="003B796D">
      <w:pPr>
        <w:ind w:right="-588"/>
        <w:outlineLvl w:val="0"/>
        <w:rPr>
          <w:rFonts w:ascii="Segoe UI Light" w:eastAsia="Times New Roman" w:hAnsi="Segoe UI Light" w:cs="Segoe UI Light"/>
          <w:b/>
          <w:sz w:val="36"/>
          <w:szCs w:val="36"/>
          <w:u w:val="single"/>
          <w:lang w:eastAsia="en-US"/>
        </w:rPr>
      </w:pPr>
      <w:bookmarkStart w:id="0" w:name="_GoBack"/>
      <w:bookmarkEnd w:id="0"/>
      <w:r>
        <w:rPr>
          <w:rFonts w:ascii="Segoe UI Light" w:eastAsia="Times New Roman" w:hAnsi="Segoe UI Light" w:cs="Segoe UI Light"/>
          <w:b/>
          <w:sz w:val="36"/>
          <w:szCs w:val="36"/>
          <w:u w:val="single"/>
          <w:lang w:eastAsia="en-US"/>
        </w:rPr>
        <w:t xml:space="preserve">EXAMPLE </w:t>
      </w:r>
      <w:r w:rsidR="00535A3A" w:rsidRPr="003B796D">
        <w:rPr>
          <w:rFonts w:ascii="Segoe UI Light" w:eastAsia="Times New Roman" w:hAnsi="Segoe UI Light" w:cs="Segoe UI Light"/>
          <w:b/>
          <w:sz w:val="36"/>
          <w:szCs w:val="36"/>
          <w:u w:val="single"/>
          <w:lang w:eastAsia="en-US"/>
        </w:rPr>
        <w:t>Director</w:t>
      </w:r>
      <w:r w:rsidR="007A272B" w:rsidRPr="003B796D">
        <w:rPr>
          <w:rFonts w:ascii="Segoe UI Light" w:eastAsia="Times New Roman" w:hAnsi="Segoe UI Light" w:cs="Segoe UI Light"/>
          <w:b/>
          <w:sz w:val="36"/>
          <w:szCs w:val="36"/>
          <w:u w:val="single"/>
          <w:lang w:eastAsia="en-US"/>
        </w:rPr>
        <w:t>s Code of Conduct</w:t>
      </w:r>
    </w:p>
    <w:p w14:paraId="3899E9FB" w14:textId="77777777" w:rsidR="007A272B" w:rsidRPr="007A272B" w:rsidRDefault="007A272B" w:rsidP="004D09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27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B20566" w14:textId="77777777" w:rsidR="007A272B" w:rsidRPr="003B796D" w:rsidRDefault="007A272B" w:rsidP="003B796D">
      <w:pPr>
        <w:numPr>
          <w:ilvl w:val="0"/>
          <w:numId w:val="8"/>
        </w:numPr>
        <w:ind w:left="709" w:right="-590" w:hanging="709"/>
        <w:jc w:val="both"/>
        <w:outlineLvl w:val="0"/>
        <w:rPr>
          <w:rFonts w:ascii="Segoe UI" w:eastAsia="Times New Roman" w:hAnsi="Segoe UI" w:cs="Segoe UI"/>
          <w:b/>
          <w:u w:val="single"/>
          <w:lang w:eastAsia="en-US"/>
        </w:rPr>
      </w:pPr>
      <w:r w:rsidRPr="003B796D">
        <w:rPr>
          <w:rFonts w:ascii="Segoe UI" w:eastAsia="Times New Roman" w:hAnsi="Segoe UI" w:cs="Segoe UI"/>
          <w:b/>
          <w:u w:val="single"/>
          <w:lang w:eastAsia="en-US"/>
        </w:rPr>
        <w:t xml:space="preserve">Introduction </w:t>
      </w:r>
    </w:p>
    <w:p w14:paraId="5F85CAE8" w14:textId="77777777" w:rsidR="007A272B" w:rsidRPr="003B796D" w:rsidRDefault="007A272B" w:rsidP="004D098B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14:paraId="39E46EA9" w14:textId="109ECBC4" w:rsidR="003B796D" w:rsidRDefault="007A272B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This Code of Conduct provides clear guidance on the standards of conduct and behaviour expected of the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s of </w:t>
      </w:r>
      <w:r w:rsidR="00B562F1">
        <w:rPr>
          <w:rFonts w:eastAsia="Times New Roman"/>
          <w:lang w:eastAsia="en-US"/>
        </w:rPr>
        <w:t>xxx organisation</w:t>
      </w:r>
      <w:r w:rsidRPr="003B796D">
        <w:rPr>
          <w:rFonts w:eastAsia="Times New Roman"/>
          <w:lang w:eastAsia="en-US"/>
        </w:rPr>
        <w:t xml:space="preserve"> individually and collectively when acting on behalf of or representing </w:t>
      </w:r>
      <w:r w:rsidR="00B562F1">
        <w:rPr>
          <w:rFonts w:eastAsia="Times New Roman"/>
          <w:lang w:eastAsia="en-US"/>
        </w:rPr>
        <w:t xml:space="preserve">xxx organisation </w:t>
      </w:r>
      <w:r w:rsidR="00FA44CA" w:rsidRPr="003B796D">
        <w:rPr>
          <w:rFonts w:eastAsia="Times New Roman"/>
          <w:lang w:eastAsia="en-US"/>
        </w:rPr>
        <w:t>(the Organisation)</w:t>
      </w:r>
      <w:r w:rsidRPr="003B796D">
        <w:rPr>
          <w:rFonts w:eastAsia="Times New Roman"/>
          <w:lang w:eastAsia="en-US"/>
        </w:rPr>
        <w:t>.</w:t>
      </w:r>
    </w:p>
    <w:p w14:paraId="7DDCCDCC" w14:textId="77777777" w:rsidR="003B796D" w:rsidRDefault="003B796D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1005882A" w14:textId="6D4DB804" w:rsidR="007A272B" w:rsidRPr="003B796D" w:rsidRDefault="007A272B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t xml:space="preserve">It should be read in conjunction with </w:t>
      </w:r>
      <w:r w:rsidR="00A7586E">
        <w:t>t</w:t>
      </w:r>
      <w:r w:rsidR="00B562F1">
        <w:t xml:space="preserve">he Organisation’s </w:t>
      </w:r>
    </w:p>
    <w:p w14:paraId="3F4560D1" w14:textId="77777777" w:rsidR="007A272B" w:rsidRPr="003B796D" w:rsidRDefault="00535A3A" w:rsidP="003B796D">
      <w:pPr>
        <w:pStyle w:val="Default"/>
        <w:numPr>
          <w:ilvl w:val="0"/>
          <w:numId w:val="4"/>
        </w:numPr>
        <w:spacing w:before="120"/>
        <w:ind w:left="1066" w:hanging="357"/>
        <w:jc w:val="both"/>
        <w:rPr>
          <w:rFonts w:ascii="Segoe UI" w:hAnsi="Segoe UI" w:cs="Segoe UI"/>
          <w:sz w:val="22"/>
          <w:szCs w:val="22"/>
        </w:rPr>
      </w:pPr>
      <w:r w:rsidRPr="003B796D">
        <w:rPr>
          <w:rFonts w:ascii="Segoe UI" w:hAnsi="Segoe UI" w:cs="Segoe UI"/>
          <w:sz w:val="22"/>
          <w:szCs w:val="22"/>
        </w:rPr>
        <w:t>Director</w:t>
      </w:r>
      <w:r w:rsidR="007A272B" w:rsidRPr="003B796D">
        <w:rPr>
          <w:rFonts w:ascii="Segoe UI" w:hAnsi="Segoe UI" w:cs="Segoe UI"/>
          <w:sz w:val="22"/>
          <w:szCs w:val="22"/>
        </w:rPr>
        <w:t>’s Letter of Appointment</w:t>
      </w:r>
    </w:p>
    <w:p w14:paraId="639FF62F" w14:textId="6598D8CB" w:rsidR="007A272B" w:rsidRPr="003B796D" w:rsidRDefault="00535A3A" w:rsidP="003B796D">
      <w:pPr>
        <w:pStyle w:val="Default"/>
        <w:numPr>
          <w:ilvl w:val="0"/>
          <w:numId w:val="4"/>
        </w:numPr>
        <w:spacing w:before="120"/>
        <w:ind w:left="1066" w:hanging="357"/>
        <w:jc w:val="both"/>
        <w:rPr>
          <w:rFonts w:ascii="Segoe UI" w:hAnsi="Segoe UI" w:cs="Segoe UI"/>
          <w:sz w:val="22"/>
          <w:szCs w:val="22"/>
        </w:rPr>
      </w:pPr>
      <w:r w:rsidRPr="003B796D">
        <w:rPr>
          <w:rFonts w:ascii="Segoe UI" w:hAnsi="Segoe UI" w:cs="Segoe UI"/>
          <w:sz w:val="22"/>
          <w:szCs w:val="22"/>
        </w:rPr>
        <w:t>Director</w:t>
      </w:r>
      <w:r w:rsidR="007A272B" w:rsidRPr="003B796D">
        <w:rPr>
          <w:rFonts w:ascii="Segoe UI" w:hAnsi="Segoe UI" w:cs="Segoe UI"/>
          <w:sz w:val="22"/>
          <w:szCs w:val="22"/>
        </w:rPr>
        <w:t>’s Handbook</w:t>
      </w:r>
    </w:p>
    <w:p w14:paraId="33C1E2C0" w14:textId="04CC5A15" w:rsidR="004E517F" w:rsidRPr="003B796D" w:rsidRDefault="004E517F" w:rsidP="003B796D">
      <w:pPr>
        <w:pStyle w:val="Default"/>
        <w:numPr>
          <w:ilvl w:val="0"/>
          <w:numId w:val="4"/>
        </w:numPr>
        <w:spacing w:before="120"/>
        <w:ind w:left="1066" w:hanging="357"/>
        <w:jc w:val="both"/>
        <w:rPr>
          <w:rFonts w:ascii="Segoe UI" w:hAnsi="Segoe UI" w:cs="Segoe UI"/>
          <w:sz w:val="22"/>
          <w:szCs w:val="22"/>
        </w:rPr>
      </w:pPr>
      <w:r w:rsidRPr="003B796D">
        <w:rPr>
          <w:rFonts w:ascii="Segoe UI" w:hAnsi="Segoe UI" w:cs="Segoe UI"/>
          <w:sz w:val="22"/>
          <w:szCs w:val="22"/>
        </w:rPr>
        <w:t>Director’s Statement of Responsibilities</w:t>
      </w:r>
    </w:p>
    <w:p w14:paraId="0AB45520" w14:textId="77777777" w:rsidR="007A272B" w:rsidRPr="003B796D" w:rsidRDefault="007A272B" w:rsidP="003B796D">
      <w:pPr>
        <w:pStyle w:val="Default"/>
        <w:numPr>
          <w:ilvl w:val="0"/>
          <w:numId w:val="4"/>
        </w:numPr>
        <w:spacing w:before="120"/>
        <w:ind w:left="1066" w:hanging="357"/>
        <w:jc w:val="both"/>
        <w:rPr>
          <w:rFonts w:ascii="Segoe UI" w:hAnsi="Segoe UI" w:cs="Segoe UI"/>
          <w:sz w:val="22"/>
          <w:szCs w:val="22"/>
        </w:rPr>
      </w:pPr>
      <w:r w:rsidRPr="003B796D">
        <w:rPr>
          <w:rFonts w:ascii="Segoe UI" w:hAnsi="Segoe UI" w:cs="Segoe UI"/>
          <w:sz w:val="22"/>
          <w:szCs w:val="22"/>
        </w:rPr>
        <w:t>Board Terms of Reference</w:t>
      </w:r>
    </w:p>
    <w:p w14:paraId="43325D41" w14:textId="77777777" w:rsidR="007A272B" w:rsidRPr="003B796D" w:rsidRDefault="007A272B" w:rsidP="003B796D">
      <w:pPr>
        <w:pStyle w:val="Default"/>
        <w:numPr>
          <w:ilvl w:val="0"/>
          <w:numId w:val="4"/>
        </w:numPr>
        <w:spacing w:before="120"/>
        <w:ind w:left="1066" w:hanging="357"/>
        <w:jc w:val="both"/>
        <w:rPr>
          <w:rFonts w:ascii="Segoe UI" w:hAnsi="Segoe UI" w:cs="Segoe UI"/>
          <w:sz w:val="22"/>
          <w:szCs w:val="22"/>
        </w:rPr>
      </w:pPr>
      <w:r w:rsidRPr="003B796D">
        <w:rPr>
          <w:rFonts w:ascii="Segoe UI" w:hAnsi="Segoe UI" w:cs="Segoe UI"/>
          <w:sz w:val="22"/>
          <w:szCs w:val="22"/>
        </w:rPr>
        <w:t>Articles of Association</w:t>
      </w:r>
    </w:p>
    <w:p w14:paraId="7E305C07" w14:textId="77777777" w:rsidR="007A272B" w:rsidRPr="003B796D" w:rsidRDefault="007A272B" w:rsidP="003B796D">
      <w:pPr>
        <w:pStyle w:val="Default"/>
        <w:numPr>
          <w:ilvl w:val="0"/>
          <w:numId w:val="4"/>
        </w:numPr>
        <w:spacing w:before="120"/>
        <w:ind w:left="1066" w:hanging="357"/>
        <w:jc w:val="both"/>
        <w:rPr>
          <w:rFonts w:ascii="Segoe UI" w:hAnsi="Segoe UI" w:cs="Segoe UI"/>
          <w:sz w:val="22"/>
          <w:szCs w:val="22"/>
        </w:rPr>
      </w:pPr>
      <w:r w:rsidRPr="003B796D">
        <w:rPr>
          <w:rFonts w:ascii="Segoe UI" w:hAnsi="Segoe UI" w:cs="Segoe UI"/>
          <w:sz w:val="22"/>
          <w:szCs w:val="22"/>
        </w:rPr>
        <w:t>Policies and Procedures</w:t>
      </w:r>
      <w:r w:rsidR="00FA44CA" w:rsidRPr="003B796D">
        <w:rPr>
          <w:rFonts w:ascii="Segoe UI" w:hAnsi="Segoe UI" w:cs="Segoe UI"/>
          <w:sz w:val="22"/>
          <w:szCs w:val="22"/>
        </w:rPr>
        <w:t>.</w:t>
      </w:r>
    </w:p>
    <w:p w14:paraId="20477B72" w14:textId="77777777" w:rsidR="007A272B" w:rsidRPr="003B796D" w:rsidRDefault="007A272B" w:rsidP="007A272B">
      <w:pPr>
        <w:pStyle w:val="Default"/>
        <w:ind w:left="360"/>
        <w:jc w:val="both"/>
        <w:rPr>
          <w:rFonts w:ascii="Segoe UI" w:hAnsi="Segoe UI" w:cs="Segoe UI"/>
          <w:sz w:val="22"/>
          <w:szCs w:val="22"/>
        </w:rPr>
      </w:pPr>
    </w:p>
    <w:p w14:paraId="7157847A" w14:textId="77777777" w:rsidR="00FA44CA" w:rsidRPr="003B796D" w:rsidRDefault="00FA44CA" w:rsidP="003B796D">
      <w:pPr>
        <w:numPr>
          <w:ilvl w:val="0"/>
          <w:numId w:val="8"/>
        </w:numPr>
        <w:ind w:left="709" w:right="-590" w:hanging="709"/>
        <w:jc w:val="both"/>
        <w:outlineLvl w:val="0"/>
        <w:rPr>
          <w:rFonts w:ascii="Segoe UI" w:eastAsia="Times New Roman" w:hAnsi="Segoe UI" w:cs="Segoe UI"/>
          <w:b/>
          <w:u w:val="single"/>
          <w:lang w:eastAsia="en-US"/>
        </w:rPr>
      </w:pPr>
      <w:r w:rsidRPr="003B796D">
        <w:rPr>
          <w:rFonts w:ascii="Segoe UI" w:eastAsia="Times New Roman" w:hAnsi="Segoe UI" w:cs="Segoe UI"/>
          <w:b/>
          <w:u w:val="single"/>
          <w:lang w:eastAsia="en-US"/>
        </w:rPr>
        <w:t xml:space="preserve">Personal conduct </w:t>
      </w:r>
    </w:p>
    <w:p w14:paraId="458221C6" w14:textId="77777777" w:rsidR="00FA44CA" w:rsidRPr="003B796D" w:rsidRDefault="00FA44CA" w:rsidP="00FA44CA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2C5680AC" w14:textId="6D203D91" w:rsidR="00FA44CA" w:rsidRPr="003B796D" w:rsidRDefault="00535A3A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>Director</w:t>
      </w:r>
      <w:r w:rsidR="00FA44CA" w:rsidRPr="003B796D">
        <w:rPr>
          <w:rFonts w:eastAsia="Times New Roman"/>
          <w:lang w:eastAsia="en-US"/>
        </w:rPr>
        <w:t xml:space="preserve">s are expected to conduct themselves in a manner that reflects positively on </w:t>
      </w:r>
      <w:r w:rsidR="00B562F1">
        <w:rPr>
          <w:rFonts w:eastAsia="Times New Roman"/>
          <w:lang w:eastAsia="en-US"/>
        </w:rPr>
        <w:t>The Organisation</w:t>
      </w:r>
      <w:r w:rsidR="00FA44CA" w:rsidRPr="003B796D">
        <w:rPr>
          <w:rFonts w:eastAsia="Times New Roman"/>
          <w:lang w:eastAsia="en-US"/>
        </w:rPr>
        <w:t xml:space="preserve"> and not to conduct themselves in a</w:t>
      </w:r>
      <w:r w:rsidR="009D2B1B" w:rsidRPr="003B796D">
        <w:rPr>
          <w:rFonts w:eastAsia="Times New Roman"/>
          <w:lang w:eastAsia="en-US"/>
        </w:rPr>
        <w:t>ny way</w:t>
      </w:r>
      <w:r w:rsidR="00FA44CA" w:rsidRPr="003B796D">
        <w:rPr>
          <w:rFonts w:eastAsia="Times New Roman"/>
          <w:lang w:eastAsia="en-US"/>
        </w:rPr>
        <w:t xml:space="preserve"> that could reasonably be regarded as bringing their office or </w:t>
      </w:r>
      <w:r w:rsidR="00A7586E">
        <w:rPr>
          <w:rFonts w:eastAsia="Times New Roman"/>
          <w:lang w:eastAsia="en-US"/>
        </w:rPr>
        <w:t>t</w:t>
      </w:r>
      <w:r w:rsidR="00B562F1">
        <w:rPr>
          <w:rFonts w:eastAsia="Times New Roman"/>
          <w:lang w:eastAsia="en-US"/>
        </w:rPr>
        <w:t>he Organisation</w:t>
      </w:r>
      <w:r w:rsidR="00FA44CA" w:rsidRPr="003B796D">
        <w:rPr>
          <w:rFonts w:eastAsia="Times New Roman"/>
          <w:lang w:eastAsia="en-US"/>
        </w:rPr>
        <w:t xml:space="preserve"> into disrepute. </w:t>
      </w:r>
    </w:p>
    <w:p w14:paraId="0D9314DD" w14:textId="77777777" w:rsidR="00FA44CA" w:rsidRPr="003B796D" w:rsidRDefault="00FA44CA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5E94159C" w14:textId="7BECADDD" w:rsidR="00FA44CA" w:rsidRPr="003B796D" w:rsidRDefault="00D72995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>Specifically,</w:t>
      </w:r>
      <w:r w:rsidR="00FA44CA" w:rsidRPr="003B796D">
        <w:rPr>
          <w:rFonts w:eastAsia="Times New Roman"/>
          <w:lang w:eastAsia="en-US"/>
        </w:rPr>
        <w:t xml:space="preserve"> </w:t>
      </w:r>
      <w:r w:rsidR="00535A3A" w:rsidRPr="003B796D">
        <w:rPr>
          <w:rFonts w:eastAsia="Times New Roman"/>
          <w:lang w:eastAsia="en-US"/>
        </w:rPr>
        <w:t>Director</w:t>
      </w:r>
      <w:r w:rsidR="00FA44CA" w:rsidRPr="003B796D">
        <w:rPr>
          <w:rFonts w:eastAsia="Times New Roman"/>
          <w:lang w:eastAsia="en-US"/>
        </w:rPr>
        <w:t xml:space="preserve">s must: </w:t>
      </w:r>
    </w:p>
    <w:p w14:paraId="720DEBC5" w14:textId="7FD110C3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 xml:space="preserve">act in the best interests of </w:t>
      </w:r>
      <w:r w:rsidR="00B562F1">
        <w:rPr>
          <w:rFonts w:ascii="Segoe UI" w:hAnsi="Segoe UI" w:cs="Segoe UI"/>
        </w:rPr>
        <w:t>the Organisation</w:t>
      </w:r>
      <w:r w:rsidR="00BD1B12" w:rsidRPr="003B796D">
        <w:rPr>
          <w:rFonts w:ascii="Segoe UI" w:hAnsi="Segoe UI" w:cs="Segoe UI"/>
        </w:rPr>
        <w:t xml:space="preserve"> </w:t>
      </w:r>
      <w:r w:rsidRPr="003B796D">
        <w:rPr>
          <w:rFonts w:ascii="Segoe UI" w:hAnsi="Segoe UI" w:cs="Segoe UI"/>
        </w:rPr>
        <w:t>at all times;</w:t>
      </w:r>
    </w:p>
    <w:p w14:paraId="19794DE4" w14:textId="3107C78B" w:rsidR="00D929E6" w:rsidRPr="003B796D" w:rsidRDefault="00D929E6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 xml:space="preserve">be </w:t>
      </w:r>
      <w:r w:rsidR="004E693B" w:rsidRPr="003B796D">
        <w:rPr>
          <w:rFonts w:ascii="Segoe UI" w:hAnsi="Segoe UI" w:cs="Segoe UI"/>
        </w:rPr>
        <w:t xml:space="preserve">loyal, </w:t>
      </w:r>
      <w:r w:rsidRPr="003B796D">
        <w:rPr>
          <w:rFonts w:ascii="Segoe UI" w:hAnsi="Segoe UI" w:cs="Segoe UI"/>
        </w:rPr>
        <w:t xml:space="preserve">ethical, honest and act with integrity and probity; </w:t>
      </w:r>
    </w:p>
    <w:p w14:paraId="1B1AC633" w14:textId="63BF267F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 xml:space="preserve">adhere to </w:t>
      </w:r>
      <w:r w:rsidR="00B562F1">
        <w:rPr>
          <w:rFonts w:ascii="Segoe UI" w:hAnsi="Segoe UI" w:cs="Segoe UI"/>
        </w:rPr>
        <w:t>the Organisation</w:t>
      </w:r>
      <w:r w:rsidRPr="003B796D">
        <w:rPr>
          <w:rFonts w:ascii="Segoe UI" w:hAnsi="Segoe UI" w:cs="Segoe UI"/>
        </w:rPr>
        <w:t>’s values and</w:t>
      </w:r>
      <w:r w:rsidR="004D098B" w:rsidRPr="003B796D">
        <w:rPr>
          <w:rFonts w:ascii="Segoe UI" w:hAnsi="Segoe UI" w:cs="Segoe UI"/>
        </w:rPr>
        <w:t xml:space="preserve"> support the Chairman and Executive </w:t>
      </w:r>
      <w:r w:rsidR="00535A3A" w:rsidRPr="003B796D">
        <w:rPr>
          <w:rFonts w:ascii="Segoe UI" w:hAnsi="Segoe UI" w:cs="Segoe UI"/>
        </w:rPr>
        <w:t>Director</w:t>
      </w:r>
      <w:r w:rsidR="004D098B" w:rsidRPr="003B796D">
        <w:rPr>
          <w:rFonts w:ascii="Segoe UI" w:hAnsi="Segoe UI" w:cs="Segoe UI"/>
        </w:rPr>
        <w:t>s in instilling the appropriate culture, values and behaviours in the boardroom and beyond;</w:t>
      </w:r>
      <w:r w:rsidRPr="003B796D">
        <w:rPr>
          <w:rFonts w:ascii="Segoe UI" w:hAnsi="Segoe UI" w:cs="Segoe UI"/>
        </w:rPr>
        <w:t xml:space="preserve"> </w:t>
      </w:r>
    </w:p>
    <w:p w14:paraId="6D326013" w14:textId="77777777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 xml:space="preserve">respect others and treat them with dignity and fairness; </w:t>
      </w:r>
    </w:p>
    <w:p w14:paraId="409CB908" w14:textId="7F4C4D94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>seek to ensure that no one is unlawfully discriminated against and promote equal opportunities and social inclusion</w:t>
      </w:r>
      <w:r w:rsidR="00D929E6" w:rsidRPr="003B796D">
        <w:rPr>
          <w:rFonts w:ascii="Segoe UI" w:hAnsi="Segoe UI" w:cs="Segoe UI"/>
        </w:rPr>
        <w:t xml:space="preserve"> in accordance with </w:t>
      </w:r>
      <w:r w:rsidR="00B562F1">
        <w:rPr>
          <w:rFonts w:ascii="Segoe UI" w:hAnsi="Segoe UI" w:cs="Segoe UI"/>
        </w:rPr>
        <w:t>the Organisation</w:t>
      </w:r>
      <w:r w:rsidR="00D929E6" w:rsidRPr="003B796D">
        <w:rPr>
          <w:rFonts w:ascii="Segoe UI" w:hAnsi="Segoe UI" w:cs="Segoe UI"/>
        </w:rPr>
        <w:t>’s Equality Policy</w:t>
      </w:r>
      <w:r w:rsidRPr="003B796D">
        <w:rPr>
          <w:rFonts w:ascii="Segoe UI" w:hAnsi="Segoe UI" w:cs="Segoe UI"/>
        </w:rPr>
        <w:t xml:space="preserve">; </w:t>
      </w:r>
    </w:p>
    <w:p w14:paraId="796F27EC" w14:textId="77777777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 xml:space="preserve">contribute to the workings of the Board in order for it to fulfil its role and functions; </w:t>
      </w:r>
    </w:p>
    <w:p w14:paraId="385B74B5" w14:textId="77777777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 xml:space="preserve">recognise that the Board is collectively responsible for the exercise of its powers and the performance of the Organisation; </w:t>
      </w:r>
    </w:p>
    <w:p w14:paraId="279913DB" w14:textId="69913376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 xml:space="preserve">raise concerns and provide </w:t>
      </w:r>
      <w:r w:rsidR="004D098B" w:rsidRPr="003B796D">
        <w:rPr>
          <w:rFonts w:ascii="Segoe UI" w:hAnsi="Segoe UI" w:cs="Segoe UI"/>
        </w:rPr>
        <w:t xml:space="preserve">constructive </w:t>
      </w:r>
      <w:r w:rsidRPr="003B796D">
        <w:rPr>
          <w:rFonts w:ascii="Segoe UI" w:hAnsi="Segoe UI" w:cs="Segoe UI"/>
        </w:rPr>
        <w:t xml:space="preserve">challenge regarding the </w:t>
      </w:r>
      <w:r w:rsidR="004D098B" w:rsidRPr="003B796D">
        <w:rPr>
          <w:rFonts w:ascii="Segoe UI" w:hAnsi="Segoe UI" w:cs="Segoe UI"/>
        </w:rPr>
        <w:t xml:space="preserve">management and operation of </w:t>
      </w:r>
      <w:r w:rsidR="00B562F1">
        <w:rPr>
          <w:rFonts w:ascii="Segoe UI" w:hAnsi="Segoe UI" w:cs="Segoe UI"/>
        </w:rPr>
        <w:t>the Organisation</w:t>
      </w:r>
      <w:r w:rsidR="00D929E6" w:rsidRPr="003B796D">
        <w:rPr>
          <w:rFonts w:ascii="Segoe UI" w:hAnsi="Segoe UI" w:cs="Segoe UI"/>
        </w:rPr>
        <w:t>,</w:t>
      </w:r>
      <w:r w:rsidRPr="003B796D">
        <w:rPr>
          <w:rFonts w:ascii="Segoe UI" w:hAnsi="Segoe UI" w:cs="Segoe UI"/>
        </w:rPr>
        <w:t xml:space="preserve"> where appropriate; </w:t>
      </w:r>
    </w:p>
    <w:p w14:paraId="369B72B4" w14:textId="77777777" w:rsidR="004D098B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lastRenderedPageBreak/>
        <w:t xml:space="preserve">adhere to good practice in respect of the conduct of meetings and respect the views of others; </w:t>
      </w:r>
    </w:p>
    <w:p w14:paraId="048C3B6F" w14:textId="77777777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 xml:space="preserve">take and consider advice on issues where appropriate; </w:t>
      </w:r>
    </w:p>
    <w:p w14:paraId="12D0D536" w14:textId="77777777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>not use their position for personal advantage or seek to gain preferential treatment</w:t>
      </w:r>
      <w:r w:rsidR="004D098B" w:rsidRPr="003B796D">
        <w:rPr>
          <w:rFonts w:ascii="Segoe UI" w:hAnsi="Segoe UI" w:cs="Segoe UI"/>
        </w:rPr>
        <w:t xml:space="preserve"> for themselves, their family or their friends</w:t>
      </w:r>
      <w:r w:rsidRPr="003B796D">
        <w:rPr>
          <w:rFonts w:ascii="Segoe UI" w:hAnsi="Segoe UI" w:cs="Segoe UI"/>
        </w:rPr>
        <w:t xml:space="preserve">; nor seek improperly to confer disadvantage on any other person; </w:t>
      </w:r>
    </w:p>
    <w:p w14:paraId="709041D2" w14:textId="46642F29" w:rsidR="004D098B" w:rsidRPr="003B796D" w:rsidRDefault="004D098B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>not place themselves under any financial or other obligation to outside individuals or organisations that might seek to influence them in the performance of their Board duties;</w:t>
      </w:r>
    </w:p>
    <w:p w14:paraId="693A00E2" w14:textId="77777777" w:rsidR="00FA44CA" w:rsidRPr="003B796D" w:rsidRDefault="00FA44CA" w:rsidP="003B796D">
      <w:pPr>
        <w:pStyle w:val="ListParagraph"/>
        <w:numPr>
          <w:ilvl w:val="0"/>
          <w:numId w:val="4"/>
        </w:numPr>
        <w:spacing w:before="120"/>
        <w:ind w:left="1066" w:hanging="357"/>
        <w:contextualSpacing w:val="0"/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 xml:space="preserve">accept responsibility for their </w:t>
      </w:r>
      <w:r w:rsidR="004D098B" w:rsidRPr="003B796D">
        <w:rPr>
          <w:rFonts w:ascii="Segoe UI" w:hAnsi="Segoe UI" w:cs="Segoe UI"/>
        </w:rPr>
        <w:t xml:space="preserve">own </w:t>
      </w:r>
      <w:r w:rsidRPr="003B796D">
        <w:rPr>
          <w:rFonts w:ascii="Segoe UI" w:hAnsi="Segoe UI" w:cs="Segoe UI"/>
        </w:rPr>
        <w:t xml:space="preserve">performance, learning and development. </w:t>
      </w:r>
    </w:p>
    <w:p w14:paraId="7140D802" w14:textId="77777777" w:rsidR="00FA44CA" w:rsidRPr="003B796D" w:rsidRDefault="00FA44CA" w:rsidP="004D098B">
      <w:pPr>
        <w:pStyle w:val="ListParagraph"/>
        <w:spacing w:before="120"/>
        <w:ind w:left="810"/>
        <w:contextualSpacing w:val="0"/>
        <w:jc w:val="both"/>
        <w:rPr>
          <w:rFonts w:ascii="Segoe UI" w:hAnsi="Segoe UI" w:cs="Segoe UI"/>
        </w:rPr>
      </w:pPr>
    </w:p>
    <w:p w14:paraId="5FABB2DF" w14:textId="6ACDD095" w:rsidR="007A272B" w:rsidRPr="003B796D" w:rsidRDefault="007A272B" w:rsidP="003B796D">
      <w:pPr>
        <w:numPr>
          <w:ilvl w:val="0"/>
          <w:numId w:val="8"/>
        </w:numPr>
        <w:ind w:left="709" w:right="-590" w:hanging="709"/>
        <w:jc w:val="both"/>
        <w:outlineLvl w:val="0"/>
        <w:rPr>
          <w:rFonts w:ascii="Segoe UI" w:eastAsia="Times New Roman" w:hAnsi="Segoe UI" w:cs="Segoe UI"/>
          <w:b/>
          <w:u w:val="single"/>
          <w:lang w:eastAsia="en-US"/>
        </w:rPr>
      </w:pPr>
      <w:r w:rsidRPr="003B796D">
        <w:rPr>
          <w:rFonts w:ascii="Segoe UI" w:eastAsia="Times New Roman" w:hAnsi="Segoe UI" w:cs="Segoe UI"/>
          <w:b/>
          <w:u w:val="single"/>
          <w:lang w:eastAsia="en-US"/>
        </w:rPr>
        <w:t xml:space="preserve">Confidentiality </w:t>
      </w:r>
      <w:r w:rsidR="009213E6">
        <w:rPr>
          <w:rFonts w:ascii="Segoe UI" w:eastAsia="Times New Roman" w:hAnsi="Segoe UI" w:cs="Segoe UI"/>
          <w:b/>
          <w:u w:val="single"/>
          <w:lang w:eastAsia="en-US"/>
        </w:rPr>
        <w:t>and</w:t>
      </w:r>
      <w:r w:rsidRPr="003B796D">
        <w:rPr>
          <w:rFonts w:ascii="Segoe UI" w:eastAsia="Times New Roman" w:hAnsi="Segoe UI" w:cs="Segoe UI"/>
          <w:b/>
          <w:u w:val="single"/>
          <w:lang w:eastAsia="en-US"/>
        </w:rPr>
        <w:t xml:space="preserve"> access to information </w:t>
      </w:r>
    </w:p>
    <w:p w14:paraId="58F9EF73" w14:textId="77777777" w:rsidR="00FA44CA" w:rsidRPr="003B796D" w:rsidRDefault="00FA44CA" w:rsidP="007A272B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0763F1D6" w14:textId="26193F3D" w:rsidR="007A272B" w:rsidRPr="003B796D" w:rsidRDefault="00535A3A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>Director</w:t>
      </w:r>
      <w:r w:rsidR="007A272B" w:rsidRPr="003B796D">
        <w:rPr>
          <w:rFonts w:eastAsia="Times New Roman"/>
          <w:lang w:eastAsia="en-US"/>
        </w:rPr>
        <w:t xml:space="preserve">s must comply with </w:t>
      </w:r>
      <w:r w:rsidR="00B562F1">
        <w:rPr>
          <w:rFonts w:eastAsia="Times New Roman"/>
          <w:lang w:eastAsia="en-US"/>
        </w:rPr>
        <w:t>the Organisation</w:t>
      </w:r>
      <w:r w:rsidRPr="003B796D">
        <w:rPr>
          <w:rFonts w:eastAsia="Times New Roman"/>
          <w:lang w:eastAsia="en-US"/>
        </w:rPr>
        <w:t>’s</w:t>
      </w:r>
      <w:r w:rsidR="007A272B" w:rsidRPr="003B796D">
        <w:rPr>
          <w:rFonts w:eastAsia="Times New Roman"/>
          <w:lang w:eastAsia="en-US"/>
        </w:rPr>
        <w:t xml:space="preserve"> </w:t>
      </w:r>
      <w:r w:rsidRPr="003B796D">
        <w:rPr>
          <w:rFonts w:eastAsia="Times New Roman"/>
          <w:lang w:eastAsia="en-US"/>
        </w:rPr>
        <w:t xml:space="preserve">Data Protection </w:t>
      </w:r>
      <w:r w:rsidR="00D72995" w:rsidRPr="003B796D">
        <w:rPr>
          <w:rFonts w:eastAsia="Times New Roman"/>
          <w:lang w:eastAsia="en-US"/>
        </w:rPr>
        <w:t>P</w:t>
      </w:r>
      <w:r w:rsidR="007A272B" w:rsidRPr="003B796D">
        <w:rPr>
          <w:rFonts w:eastAsia="Times New Roman"/>
          <w:lang w:eastAsia="en-US"/>
        </w:rPr>
        <w:t>olic</w:t>
      </w:r>
      <w:r w:rsidR="00D72995" w:rsidRPr="003B796D">
        <w:rPr>
          <w:rFonts w:eastAsia="Times New Roman"/>
          <w:lang w:eastAsia="en-US"/>
        </w:rPr>
        <w:t>y</w:t>
      </w:r>
      <w:r w:rsidR="007A272B" w:rsidRPr="003B796D">
        <w:rPr>
          <w:rFonts w:eastAsia="Times New Roman"/>
          <w:lang w:eastAsia="en-US"/>
        </w:rPr>
        <w:t xml:space="preserve">. </w:t>
      </w:r>
      <w:r w:rsidRPr="003B796D">
        <w:rPr>
          <w:rFonts w:eastAsia="Times New Roman"/>
          <w:lang w:eastAsia="en-US"/>
        </w:rPr>
        <w:t>Director</w:t>
      </w:r>
      <w:r w:rsidR="007A272B" w:rsidRPr="003B796D">
        <w:rPr>
          <w:rFonts w:eastAsia="Times New Roman"/>
          <w:lang w:eastAsia="en-US"/>
        </w:rPr>
        <w:t>s must not disclose any confidential information</w:t>
      </w:r>
      <w:r w:rsidR="00D72995" w:rsidRPr="003B796D">
        <w:rPr>
          <w:rFonts w:eastAsia="Times New Roman"/>
          <w:lang w:eastAsia="en-US"/>
        </w:rPr>
        <w:t xml:space="preserve"> or personal data</w:t>
      </w:r>
      <w:r w:rsidR="007A272B" w:rsidRPr="003B796D">
        <w:rPr>
          <w:rFonts w:eastAsia="Times New Roman"/>
          <w:lang w:eastAsia="en-US"/>
        </w:rPr>
        <w:t>, except in specified circumstances</w:t>
      </w:r>
      <w:r w:rsidR="00D72995" w:rsidRPr="003B796D">
        <w:rPr>
          <w:rFonts w:eastAsia="Times New Roman"/>
          <w:lang w:eastAsia="en-US"/>
        </w:rPr>
        <w:t xml:space="preserve"> as outlined in the Policy and/or required by law</w:t>
      </w:r>
      <w:r w:rsidR="007A272B" w:rsidRPr="003B796D">
        <w:rPr>
          <w:rFonts w:eastAsia="Times New Roman"/>
          <w:lang w:eastAsia="en-US"/>
        </w:rPr>
        <w:t xml:space="preserve">. </w:t>
      </w:r>
    </w:p>
    <w:p w14:paraId="2041572A" w14:textId="77777777" w:rsidR="00535A3A" w:rsidRPr="003B796D" w:rsidRDefault="00535A3A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777319E8" w14:textId="77777777" w:rsidR="00535A3A" w:rsidRPr="003B796D" w:rsidRDefault="00535A3A" w:rsidP="003B796D">
      <w:pPr>
        <w:numPr>
          <w:ilvl w:val="0"/>
          <w:numId w:val="8"/>
        </w:numPr>
        <w:ind w:left="709" w:right="-590" w:hanging="709"/>
        <w:jc w:val="both"/>
        <w:outlineLvl w:val="0"/>
        <w:rPr>
          <w:rFonts w:ascii="Segoe UI" w:eastAsia="Times New Roman" w:hAnsi="Segoe UI" w:cs="Segoe UI"/>
          <w:b/>
          <w:u w:val="single"/>
          <w:lang w:eastAsia="en-US"/>
        </w:rPr>
      </w:pPr>
      <w:r w:rsidRPr="003B796D">
        <w:rPr>
          <w:rFonts w:ascii="Segoe UI" w:eastAsia="Times New Roman" w:hAnsi="Segoe UI" w:cs="Segoe UI"/>
          <w:b/>
          <w:u w:val="single"/>
          <w:lang w:eastAsia="en-US"/>
        </w:rPr>
        <w:t xml:space="preserve">Fit and proper person </w:t>
      </w:r>
    </w:p>
    <w:p w14:paraId="15B5C901" w14:textId="77777777" w:rsidR="00535A3A" w:rsidRPr="003B796D" w:rsidRDefault="00535A3A" w:rsidP="00535A3A">
      <w:pPr>
        <w:pStyle w:val="Numberindent"/>
        <w:ind w:left="450" w:firstLine="0"/>
        <w:jc w:val="both"/>
      </w:pPr>
    </w:p>
    <w:p w14:paraId="069D25F4" w14:textId="26745B86" w:rsidR="00D929E6" w:rsidRPr="003B796D" w:rsidRDefault="007A272B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All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>s are required to</w:t>
      </w:r>
      <w:r w:rsidR="00B562F1">
        <w:rPr>
          <w:rFonts w:eastAsia="Times New Roman"/>
          <w:lang w:eastAsia="en-US"/>
        </w:rPr>
        <w:t xml:space="preserve"> complete and comply with the Charity Commission’s ‘Charity trustee: declaration of eligibility and responsibility’. 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s must certify on appointment, and </w:t>
      </w:r>
      <w:r w:rsidR="00535A3A" w:rsidRPr="003B796D">
        <w:rPr>
          <w:rFonts w:eastAsia="Times New Roman"/>
          <w:lang w:eastAsia="en-US"/>
        </w:rPr>
        <w:t xml:space="preserve">upon each </w:t>
      </w:r>
      <w:r w:rsidR="009D2B1B" w:rsidRPr="003B796D">
        <w:rPr>
          <w:rFonts w:eastAsia="Times New Roman"/>
          <w:lang w:eastAsia="en-US"/>
        </w:rPr>
        <w:t xml:space="preserve">term </w:t>
      </w:r>
      <w:r w:rsidR="00535A3A" w:rsidRPr="003B796D">
        <w:rPr>
          <w:rFonts w:eastAsia="Times New Roman"/>
          <w:lang w:eastAsia="en-US"/>
        </w:rPr>
        <w:t>reappointment, t</w:t>
      </w:r>
      <w:r w:rsidRPr="003B796D">
        <w:rPr>
          <w:rFonts w:eastAsia="Times New Roman"/>
          <w:lang w:eastAsia="en-US"/>
        </w:rPr>
        <w:t xml:space="preserve">hat they are/remain a fit and proper person. </w:t>
      </w:r>
    </w:p>
    <w:p w14:paraId="1E1DE1ED" w14:textId="77777777" w:rsidR="00D929E6" w:rsidRPr="003B796D" w:rsidRDefault="00D929E6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79ECD83E" w14:textId="55C5BE2F" w:rsidR="00535A3A" w:rsidRPr="003B796D" w:rsidRDefault="007A272B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If circumstances change so that a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 can no longer be regarded as a fit and proper person or if it comes to light that a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 is not a fit and proper person, they </w:t>
      </w:r>
      <w:r w:rsidR="00D929E6" w:rsidRPr="003B796D">
        <w:rPr>
          <w:rFonts w:eastAsia="Times New Roman"/>
          <w:lang w:eastAsia="en-US"/>
        </w:rPr>
        <w:t>will be</w:t>
      </w:r>
      <w:r w:rsidRPr="003B796D">
        <w:rPr>
          <w:rFonts w:eastAsia="Times New Roman"/>
          <w:lang w:eastAsia="en-US"/>
        </w:rPr>
        <w:t xml:space="preserve"> suspended from being a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 with immediate effect pending confirmation and any appeal. Where it is confirmed that a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 is no longer a fit and proper person, their </w:t>
      </w:r>
      <w:r w:rsidR="00535A3A" w:rsidRPr="003B796D">
        <w:rPr>
          <w:rFonts w:eastAsia="Times New Roman"/>
          <w:lang w:eastAsia="en-US"/>
        </w:rPr>
        <w:t>position as a Director will be terminated</w:t>
      </w:r>
      <w:r w:rsidRPr="003B796D">
        <w:rPr>
          <w:rFonts w:eastAsia="Times New Roman"/>
          <w:lang w:eastAsia="en-US"/>
        </w:rPr>
        <w:t xml:space="preserve">. </w:t>
      </w:r>
    </w:p>
    <w:p w14:paraId="0E30BB29" w14:textId="77777777" w:rsidR="00535A3A" w:rsidRPr="003B796D" w:rsidRDefault="00535A3A" w:rsidP="00535A3A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3D62F052" w14:textId="240C8E77" w:rsidR="00535A3A" w:rsidRPr="003B796D" w:rsidRDefault="00535A3A" w:rsidP="003B796D">
      <w:pPr>
        <w:numPr>
          <w:ilvl w:val="0"/>
          <w:numId w:val="8"/>
        </w:numPr>
        <w:ind w:left="709" w:right="-590" w:hanging="709"/>
        <w:jc w:val="both"/>
        <w:outlineLvl w:val="0"/>
        <w:rPr>
          <w:rFonts w:ascii="Segoe UI" w:eastAsia="Times New Roman" w:hAnsi="Segoe UI" w:cs="Segoe UI"/>
          <w:b/>
          <w:u w:val="single"/>
          <w:lang w:eastAsia="en-US"/>
        </w:rPr>
      </w:pPr>
      <w:r w:rsidRPr="003B796D">
        <w:rPr>
          <w:rFonts w:ascii="Segoe UI" w:eastAsia="Times New Roman" w:hAnsi="Segoe UI" w:cs="Segoe UI"/>
          <w:b/>
          <w:u w:val="single"/>
          <w:lang w:eastAsia="en-US"/>
        </w:rPr>
        <w:t xml:space="preserve">Conflicts of interest </w:t>
      </w:r>
    </w:p>
    <w:p w14:paraId="17AA42C6" w14:textId="77777777" w:rsidR="00535A3A" w:rsidRPr="003B796D" w:rsidRDefault="00535A3A" w:rsidP="00535A3A">
      <w:pPr>
        <w:pStyle w:val="Numberindent"/>
        <w:ind w:left="450" w:firstLine="0"/>
        <w:jc w:val="both"/>
      </w:pPr>
    </w:p>
    <w:p w14:paraId="79D05641" w14:textId="56C7AB0E" w:rsidR="00535A3A" w:rsidRPr="007D4A13" w:rsidRDefault="007D4A13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7D4A13">
        <w:rPr>
          <w:rFonts w:eastAsia="Times New Roman"/>
          <w:lang w:eastAsia="en-US"/>
        </w:rPr>
        <w:t xml:space="preserve">Directors must comply with </w:t>
      </w:r>
      <w:r w:rsidR="00B562F1">
        <w:rPr>
          <w:rFonts w:eastAsia="Times New Roman"/>
          <w:lang w:eastAsia="en-US"/>
        </w:rPr>
        <w:t>the Organisation</w:t>
      </w:r>
      <w:r w:rsidRPr="007D4A13">
        <w:rPr>
          <w:rFonts w:eastAsia="Times New Roman"/>
          <w:lang w:eastAsia="en-US"/>
        </w:rPr>
        <w:t xml:space="preserve">’s Conflict of Interests Policy. </w:t>
      </w:r>
      <w:r w:rsidR="00535A3A" w:rsidRPr="007D4A13">
        <w:rPr>
          <w:rFonts w:eastAsia="Times New Roman"/>
          <w:lang w:eastAsia="en-US"/>
        </w:rPr>
        <w:t>Director</w:t>
      </w:r>
      <w:r w:rsidR="007A272B" w:rsidRPr="007D4A13">
        <w:rPr>
          <w:rFonts w:eastAsia="Times New Roman"/>
          <w:lang w:eastAsia="en-US"/>
        </w:rPr>
        <w:t>s have a duty to avoid a situation in which they have</w:t>
      </w:r>
      <w:r w:rsidR="00EC5847">
        <w:rPr>
          <w:rFonts w:eastAsia="Times New Roman"/>
          <w:lang w:eastAsia="en-US"/>
        </w:rPr>
        <w:t xml:space="preserve"> or</w:t>
      </w:r>
      <w:r>
        <w:rPr>
          <w:rFonts w:eastAsia="Times New Roman"/>
          <w:lang w:eastAsia="en-US"/>
        </w:rPr>
        <w:t xml:space="preserve"> could have </w:t>
      </w:r>
      <w:r w:rsidR="007A272B" w:rsidRPr="007D4A13">
        <w:rPr>
          <w:rFonts w:eastAsia="Times New Roman"/>
          <w:lang w:eastAsia="en-US"/>
        </w:rPr>
        <w:t xml:space="preserve">a direct or indirect interest that conflicts (or possibly may conflict) with the interests of </w:t>
      </w:r>
      <w:r w:rsidR="00B562F1">
        <w:rPr>
          <w:rFonts w:eastAsia="Times New Roman"/>
          <w:lang w:eastAsia="en-US"/>
        </w:rPr>
        <w:t>The Organisation</w:t>
      </w:r>
      <w:r w:rsidR="007A272B" w:rsidRPr="007D4A13">
        <w:rPr>
          <w:rFonts w:eastAsia="Times New Roman"/>
          <w:lang w:eastAsia="en-US"/>
        </w:rPr>
        <w:t xml:space="preserve">. </w:t>
      </w:r>
      <w:r w:rsidR="00535A3A" w:rsidRPr="007D4A13">
        <w:rPr>
          <w:rFonts w:eastAsia="Times New Roman"/>
          <w:lang w:eastAsia="en-US"/>
        </w:rPr>
        <w:t>Director</w:t>
      </w:r>
      <w:r w:rsidR="007A272B" w:rsidRPr="007D4A13">
        <w:rPr>
          <w:rFonts w:eastAsia="Times New Roman"/>
          <w:lang w:eastAsia="en-US"/>
        </w:rPr>
        <w:t xml:space="preserve">s have a further duty not to accept a benefit from a third party by reason of being a </w:t>
      </w:r>
      <w:r w:rsidR="00535A3A" w:rsidRPr="007D4A13">
        <w:rPr>
          <w:rFonts w:eastAsia="Times New Roman"/>
          <w:lang w:eastAsia="en-US"/>
        </w:rPr>
        <w:t>Director</w:t>
      </w:r>
      <w:r w:rsidR="007A272B" w:rsidRPr="007D4A13">
        <w:rPr>
          <w:rFonts w:eastAsia="Times New Roman"/>
          <w:lang w:eastAsia="en-US"/>
        </w:rPr>
        <w:t xml:space="preserve"> or doing (or not doing) anything in that capacity. </w:t>
      </w:r>
    </w:p>
    <w:p w14:paraId="488A01E2" w14:textId="77777777" w:rsidR="00535A3A" w:rsidRPr="003B796D" w:rsidRDefault="00535A3A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171446E9" w14:textId="0DCD5561" w:rsidR="007D4A13" w:rsidRDefault="007D4A13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Directors are required to </w:t>
      </w:r>
      <w:r>
        <w:rPr>
          <w:rFonts w:eastAsia="Times New Roman"/>
          <w:lang w:eastAsia="en-US"/>
        </w:rPr>
        <w:t xml:space="preserve">record </w:t>
      </w:r>
      <w:r w:rsidRPr="003B796D">
        <w:rPr>
          <w:rFonts w:eastAsia="Times New Roman"/>
          <w:lang w:eastAsia="en-US"/>
        </w:rPr>
        <w:t xml:space="preserve">all relevant interests in </w:t>
      </w:r>
      <w:r>
        <w:rPr>
          <w:rFonts w:eastAsia="Times New Roman"/>
          <w:lang w:eastAsia="en-US"/>
        </w:rPr>
        <w:t xml:space="preserve">the </w:t>
      </w:r>
      <w:proofErr w:type="spellStart"/>
      <w:r w:rsidR="00B562F1">
        <w:rPr>
          <w:rFonts w:eastAsia="Times New Roman"/>
          <w:lang w:eastAsia="en-US"/>
        </w:rPr>
        <w:t>the</w:t>
      </w:r>
      <w:proofErr w:type="spellEnd"/>
      <w:r w:rsidR="00B562F1">
        <w:rPr>
          <w:rFonts w:eastAsia="Times New Roman"/>
          <w:lang w:eastAsia="en-US"/>
        </w:rPr>
        <w:t xml:space="preserve"> Organisation</w:t>
      </w:r>
      <w:r>
        <w:rPr>
          <w:rFonts w:eastAsia="Times New Roman"/>
          <w:lang w:eastAsia="en-US"/>
        </w:rPr>
        <w:t xml:space="preserve"> register of interests in </w:t>
      </w:r>
      <w:r w:rsidRPr="003B796D">
        <w:rPr>
          <w:rFonts w:eastAsia="Times New Roman"/>
          <w:lang w:eastAsia="en-US"/>
        </w:rPr>
        <w:t xml:space="preserve">accordance with the provisions of the Policy. It is the responsibility of each Director to provide an update to their register entry if their interests change. </w:t>
      </w:r>
    </w:p>
    <w:p w14:paraId="19C9B9F5" w14:textId="77777777" w:rsidR="007D4A13" w:rsidRDefault="007D4A13" w:rsidP="007D4A13">
      <w:pPr>
        <w:pStyle w:val="ListParagraph"/>
        <w:rPr>
          <w:rFonts w:eastAsia="Times New Roman"/>
          <w:lang w:eastAsia="en-US"/>
        </w:rPr>
      </w:pPr>
    </w:p>
    <w:p w14:paraId="7177281F" w14:textId="5943D7C3" w:rsidR="00DD6B26" w:rsidRPr="003B796D" w:rsidRDefault="007A272B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If a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 has, in any way, a direct or indirect interest in a proposed transaction or arrangement with </w:t>
      </w:r>
      <w:r w:rsidR="00B562F1">
        <w:rPr>
          <w:rFonts w:eastAsia="Times New Roman"/>
          <w:lang w:eastAsia="en-US"/>
        </w:rPr>
        <w:t>the Organisation</w:t>
      </w:r>
      <w:r w:rsidRPr="003B796D">
        <w:rPr>
          <w:rFonts w:eastAsia="Times New Roman"/>
          <w:lang w:eastAsia="en-US"/>
        </w:rPr>
        <w:t xml:space="preserve">, the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 must declare the nature and extent of that interest to the other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>s</w:t>
      </w:r>
      <w:r w:rsidR="00EC5847" w:rsidRPr="00EC5847">
        <w:rPr>
          <w:rFonts w:eastAsia="Times New Roman"/>
          <w:lang w:eastAsia="en-US"/>
        </w:rPr>
        <w:t xml:space="preserve"> </w:t>
      </w:r>
      <w:r w:rsidR="00EC5847" w:rsidRPr="003B796D">
        <w:rPr>
          <w:rFonts w:eastAsia="Times New Roman"/>
          <w:lang w:eastAsia="en-US"/>
        </w:rPr>
        <w:t>at the earliest opportunity</w:t>
      </w:r>
      <w:r w:rsidRPr="003B796D">
        <w:rPr>
          <w:rFonts w:eastAsia="Times New Roman"/>
          <w:lang w:eastAsia="en-US"/>
        </w:rPr>
        <w:t>. If such a declaration proves to be, or becomes, inaccurate or incomplete, a further declaration must be made. Any such declaration must be made a</w:t>
      </w:r>
      <w:r w:rsidR="00EC5847">
        <w:rPr>
          <w:rFonts w:eastAsia="Times New Roman"/>
          <w:lang w:eastAsia="en-US"/>
        </w:rPr>
        <w:t xml:space="preserve">s soon as possible </w:t>
      </w:r>
      <w:r w:rsidRPr="003B796D">
        <w:rPr>
          <w:rFonts w:eastAsia="Times New Roman"/>
          <w:lang w:eastAsia="en-US"/>
        </w:rPr>
        <w:t xml:space="preserve">and before </w:t>
      </w:r>
      <w:r w:rsidR="00B562F1">
        <w:rPr>
          <w:rFonts w:eastAsia="Times New Roman"/>
          <w:lang w:eastAsia="en-US"/>
        </w:rPr>
        <w:t>The Organisation</w:t>
      </w:r>
      <w:r w:rsidRPr="003B796D">
        <w:rPr>
          <w:rFonts w:eastAsia="Times New Roman"/>
          <w:lang w:eastAsia="en-US"/>
        </w:rPr>
        <w:t xml:space="preserve"> </w:t>
      </w:r>
      <w:r w:rsidR="00EC5847">
        <w:rPr>
          <w:rFonts w:eastAsia="Times New Roman"/>
          <w:lang w:eastAsia="en-US"/>
        </w:rPr>
        <w:t xml:space="preserve">enters into </w:t>
      </w:r>
      <w:r w:rsidRPr="003B796D">
        <w:rPr>
          <w:rFonts w:eastAsia="Times New Roman"/>
          <w:lang w:eastAsia="en-US"/>
        </w:rPr>
        <w:t xml:space="preserve">the transaction or arrangement. </w:t>
      </w:r>
    </w:p>
    <w:p w14:paraId="034B121F" w14:textId="77777777" w:rsidR="00DD6B26" w:rsidRPr="003B796D" w:rsidRDefault="00DD6B26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7202CF41" w14:textId="77777777" w:rsidR="00DD6B26" w:rsidRPr="003B796D" w:rsidRDefault="007A272B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The Chair will advise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s in respect of any conflicts of interest that arise during Board meetings, including whether the interest is such that the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 should withdraw from the meeting for the period of the discussion. In the event of disagreement, it is for the Board to decide whether a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 must withdraw from the meeting. </w:t>
      </w:r>
    </w:p>
    <w:p w14:paraId="10669995" w14:textId="77777777" w:rsidR="004E517F" w:rsidRPr="003B796D" w:rsidRDefault="004E517F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57FDA7C6" w14:textId="2EA87A3F" w:rsidR="00DD6B26" w:rsidRPr="003B796D" w:rsidRDefault="00DD6B26" w:rsidP="003B796D">
      <w:pPr>
        <w:numPr>
          <w:ilvl w:val="0"/>
          <w:numId w:val="8"/>
        </w:numPr>
        <w:ind w:left="709" w:right="-590" w:hanging="709"/>
        <w:jc w:val="both"/>
        <w:outlineLvl w:val="0"/>
        <w:rPr>
          <w:rFonts w:ascii="Segoe UI" w:eastAsia="Times New Roman" w:hAnsi="Segoe UI" w:cs="Segoe UI"/>
          <w:b/>
          <w:u w:val="single"/>
          <w:lang w:eastAsia="en-US"/>
        </w:rPr>
      </w:pPr>
      <w:r w:rsidRPr="003B796D">
        <w:rPr>
          <w:rFonts w:ascii="Segoe UI" w:eastAsia="Times New Roman" w:hAnsi="Segoe UI" w:cs="Segoe UI"/>
          <w:b/>
          <w:u w:val="single"/>
          <w:lang w:eastAsia="en-US"/>
        </w:rPr>
        <w:t xml:space="preserve">Gifts and hospitality </w:t>
      </w:r>
    </w:p>
    <w:p w14:paraId="391A34D1" w14:textId="77777777" w:rsidR="00DD6B26" w:rsidRPr="003B796D" w:rsidRDefault="00DD6B26" w:rsidP="00DD6B26">
      <w:pPr>
        <w:pStyle w:val="ListParagraph"/>
        <w:rPr>
          <w:rFonts w:ascii="Segoe UI" w:hAnsi="Segoe UI" w:cs="Segoe UI"/>
        </w:rPr>
      </w:pPr>
    </w:p>
    <w:p w14:paraId="3D690041" w14:textId="524E032B" w:rsidR="00DD6B26" w:rsidRPr="003B796D" w:rsidRDefault="00AB28BC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Directors must comply with </w:t>
      </w:r>
      <w:r w:rsidR="00B562F1">
        <w:rPr>
          <w:rFonts w:eastAsia="Times New Roman"/>
          <w:lang w:eastAsia="en-US"/>
        </w:rPr>
        <w:t>The Organisation</w:t>
      </w:r>
      <w:r w:rsidRPr="003B796D">
        <w:rPr>
          <w:rFonts w:eastAsia="Times New Roman"/>
          <w:lang w:eastAsia="en-US"/>
        </w:rPr>
        <w:t>’s Gifts and H</w:t>
      </w:r>
      <w:r w:rsidR="00DD6B26" w:rsidRPr="003B796D">
        <w:rPr>
          <w:rFonts w:eastAsia="Times New Roman"/>
          <w:lang w:eastAsia="en-US"/>
        </w:rPr>
        <w:t xml:space="preserve">ospitality </w:t>
      </w:r>
      <w:r w:rsidRPr="003B796D">
        <w:rPr>
          <w:rFonts w:eastAsia="Times New Roman"/>
          <w:lang w:eastAsia="en-US"/>
        </w:rPr>
        <w:t>Policy</w:t>
      </w:r>
      <w:r w:rsidR="00DD6B26" w:rsidRPr="003B796D">
        <w:rPr>
          <w:rFonts w:eastAsia="Times New Roman"/>
          <w:lang w:eastAsia="en-US"/>
        </w:rPr>
        <w:t xml:space="preserve">. </w:t>
      </w:r>
    </w:p>
    <w:p w14:paraId="003B9EA6" w14:textId="77777777" w:rsidR="00DD6B26" w:rsidRPr="003B796D" w:rsidRDefault="00DD6B26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0A420267" w14:textId="3031F54A" w:rsidR="00DD6B26" w:rsidRPr="003B796D" w:rsidRDefault="007A272B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The Board will set an example in the use of </w:t>
      </w:r>
      <w:r w:rsidR="00DD6B26" w:rsidRPr="003B796D">
        <w:rPr>
          <w:rFonts w:eastAsia="Times New Roman"/>
          <w:lang w:eastAsia="en-US"/>
        </w:rPr>
        <w:t>its</w:t>
      </w:r>
      <w:r w:rsidRPr="003B796D">
        <w:rPr>
          <w:rFonts w:eastAsia="Times New Roman"/>
          <w:lang w:eastAsia="en-US"/>
        </w:rPr>
        <w:t xml:space="preserve"> funds</w:t>
      </w:r>
      <w:r w:rsidR="00DD6B26" w:rsidRPr="003B796D">
        <w:rPr>
          <w:rFonts w:eastAsia="Times New Roman"/>
          <w:lang w:eastAsia="en-US"/>
        </w:rPr>
        <w:t xml:space="preserve"> </w:t>
      </w:r>
      <w:r w:rsidRPr="003B796D">
        <w:rPr>
          <w:rFonts w:eastAsia="Times New Roman"/>
          <w:lang w:eastAsia="en-US"/>
        </w:rPr>
        <w:t>and the need for good value</w:t>
      </w:r>
      <w:r w:rsidR="00DD6B26" w:rsidRPr="003B796D">
        <w:rPr>
          <w:rFonts w:eastAsia="Times New Roman"/>
          <w:lang w:eastAsia="en-US"/>
        </w:rPr>
        <w:t xml:space="preserve">, particularly with respect to public funds and donations, </w:t>
      </w:r>
      <w:r w:rsidRPr="003B796D">
        <w:rPr>
          <w:rFonts w:eastAsia="Times New Roman"/>
          <w:lang w:eastAsia="en-US"/>
        </w:rPr>
        <w:t xml:space="preserve">when incurring </w:t>
      </w:r>
      <w:r w:rsidR="00DD6B26" w:rsidRPr="003B796D">
        <w:rPr>
          <w:rFonts w:eastAsia="Times New Roman"/>
          <w:lang w:eastAsia="en-US"/>
        </w:rPr>
        <w:t xml:space="preserve">expenditure. The use of </w:t>
      </w:r>
      <w:r w:rsidR="00B562F1">
        <w:rPr>
          <w:rFonts w:eastAsia="Times New Roman"/>
          <w:lang w:eastAsia="en-US"/>
        </w:rPr>
        <w:t>the Organisation</w:t>
      </w:r>
      <w:r w:rsidR="00DD6B26" w:rsidRPr="003B796D">
        <w:rPr>
          <w:rFonts w:eastAsia="Times New Roman"/>
          <w:lang w:eastAsia="en-US"/>
        </w:rPr>
        <w:t xml:space="preserve"> </w:t>
      </w:r>
      <w:r w:rsidRPr="003B796D">
        <w:rPr>
          <w:rFonts w:eastAsia="Times New Roman"/>
          <w:lang w:eastAsia="en-US"/>
        </w:rPr>
        <w:t xml:space="preserve">funds for hospitality and entertainment will be carefully considered. All expenditure on these items should be </w:t>
      </w:r>
      <w:r w:rsidR="00DD6B26" w:rsidRPr="003B796D">
        <w:rPr>
          <w:rFonts w:eastAsia="Times New Roman"/>
          <w:lang w:eastAsia="en-US"/>
        </w:rPr>
        <w:t xml:space="preserve">transparent and </w:t>
      </w:r>
      <w:r w:rsidRPr="003B796D">
        <w:rPr>
          <w:rFonts w:eastAsia="Times New Roman"/>
          <w:lang w:eastAsia="en-US"/>
        </w:rPr>
        <w:t xml:space="preserve">capable of justification </w:t>
      </w:r>
      <w:r w:rsidR="00DD6B26" w:rsidRPr="003B796D">
        <w:rPr>
          <w:rFonts w:eastAsia="Times New Roman"/>
          <w:lang w:eastAsia="en-US"/>
        </w:rPr>
        <w:t xml:space="preserve">in light of </w:t>
      </w:r>
      <w:r w:rsidR="00B562F1">
        <w:rPr>
          <w:rFonts w:eastAsia="Times New Roman"/>
          <w:lang w:eastAsia="en-US"/>
        </w:rPr>
        <w:t>the Organisation</w:t>
      </w:r>
      <w:r w:rsidR="00AB28BC" w:rsidRPr="003B796D">
        <w:rPr>
          <w:rFonts w:eastAsia="Times New Roman"/>
          <w:lang w:eastAsia="en-US"/>
        </w:rPr>
        <w:t xml:space="preserve"> bu</w:t>
      </w:r>
      <w:r w:rsidR="00DD6B26" w:rsidRPr="003B796D">
        <w:rPr>
          <w:rFonts w:eastAsia="Times New Roman"/>
          <w:lang w:eastAsia="en-US"/>
        </w:rPr>
        <w:t xml:space="preserve">siness </w:t>
      </w:r>
      <w:r w:rsidR="00AB28BC" w:rsidRPr="003B796D">
        <w:rPr>
          <w:rFonts w:eastAsia="Times New Roman"/>
          <w:lang w:eastAsia="en-US"/>
        </w:rPr>
        <w:t>o</w:t>
      </w:r>
      <w:r w:rsidR="00DD6B26" w:rsidRPr="003B796D">
        <w:rPr>
          <w:rFonts w:eastAsia="Times New Roman"/>
          <w:lang w:eastAsia="en-US"/>
        </w:rPr>
        <w:t xml:space="preserve">bjectives. </w:t>
      </w:r>
    </w:p>
    <w:p w14:paraId="2162D076" w14:textId="77777777" w:rsidR="00DD6B26" w:rsidRPr="003B796D" w:rsidRDefault="00DD6B26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66E3F2B5" w14:textId="77777777" w:rsidR="007A272B" w:rsidRPr="003B796D" w:rsidRDefault="007A272B" w:rsidP="003B796D">
      <w:pPr>
        <w:numPr>
          <w:ilvl w:val="0"/>
          <w:numId w:val="8"/>
        </w:numPr>
        <w:ind w:left="709" w:right="-590" w:hanging="709"/>
        <w:jc w:val="both"/>
        <w:outlineLvl w:val="0"/>
        <w:rPr>
          <w:rFonts w:ascii="Segoe UI" w:hAnsi="Segoe UI" w:cs="Segoe UI"/>
          <w:b/>
          <w:bCs/>
        </w:rPr>
      </w:pPr>
      <w:r w:rsidRPr="003B796D">
        <w:rPr>
          <w:rFonts w:ascii="Segoe UI" w:eastAsia="Times New Roman" w:hAnsi="Segoe UI" w:cs="Segoe UI"/>
          <w:b/>
          <w:u w:val="single"/>
          <w:lang w:eastAsia="en-US"/>
        </w:rPr>
        <w:t>Compliance</w:t>
      </w:r>
      <w:r w:rsidRPr="003B796D">
        <w:rPr>
          <w:rFonts w:ascii="Segoe UI" w:hAnsi="Segoe UI" w:cs="Segoe UI"/>
          <w:b/>
          <w:bCs/>
        </w:rPr>
        <w:t xml:space="preserve"> </w:t>
      </w:r>
    </w:p>
    <w:p w14:paraId="51E2EF05" w14:textId="77777777" w:rsidR="00DD6B26" w:rsidRPr="003B796D" w:rsidRDefault="00DD6B26" w:rsidP="00DD6B26">
      <w:pPr>
        <w:pStyle w:val="Numberindent"/>
        <w:ind w:left="450" w:firstLine="0"/>
        <w:jc w:val="both"/>
      </w:pPr>
    </w:p>
    <w:p w14:paraId="09F86C22" w14:textId="59C9D08E" w:rsidR="00F75DC1" w:rsidRPr="003B796D" w:rsidRDefault="007A272B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The members of the Board </w:t>
      </w:r>
      <w:r w:rsidR="00DD6B26" w:rsidRPr="003B796D">
        <w:rPr>
          <w:rFonts w:eastAsia="Times New Roman"/>
          <w:lang w:eastAsia="en-US"/>
        </w:rPr>
        <w:t>should</w:t>
      </w:r>
      <w:r w:rsidRPr="003B796D">
        <w:rPr>
          <w:rFonts w:eastAsia="Times New Roman"/>
          <w:lang w:eastAsia="en-US"/>
        </w:rPr>
        <w:t xml:space="preserve"> satisfy themselves that the</w:t>
      </w:r>
      <w:r w:rsidR="00D929E6" w:rsidRPr="003B796D">
        <w:rPr>
          <w:rFonts w:eastAsia="Times New Roman"/>
          <w:lang w:eastAsia="en-US"/>
        </w:rPr>
        <w:t>ir actions and the</w:t>
      </w:r>
      <w:r w:rsidRPr="003B796D">
        <w:rPr>
          <w:rFonts w:eastAsia="Times New Roman"/>
          <w:lang w:eastAsia="en-US"/>
        </w:rPr>
        <w:t xml:space="preserve"> actions of the Board and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s in conducting business fully reflect the values, general principles and provisions in this Code and, as far as is reasonably practicable, that </w:t>
      </w:r>
      <w:r w:rsidR="00D929E6" w:rsidRPr="003B796D">
        <w:rPr>
          <w:rFonts w:eastAsia="Times New Roman"/>
          <w:lang w:eastAsia="en-US"/>
        </w:rPr>
        <w:t xml:space="preserve">any </w:t>
      </w:r>
      <w:r w:rsidRPr="003B796D">
        <w:rPr>
          <w:rFonts w:eastAsia="Times New Roman"/>
          <w:lang w:eastAsia="en-US"/>
        </w:rPr>
        <w:t xml:space="preserve">concerns expressed by staff or others </w:t>
      </w:r>
      <w:r w:rsidR="00D929E6" w:rsidRPr="003B796D">
        <w:rPr>
          <w:rFonts w:eastAsia="Times New Roman"/>
          <w:lang w:eastAsia="en-US"/>
        </w:rPr>
        <w:t xml:space="preserve">associated with </w:t>
      </w:r>
      <w:r w:rsidR="00B562F1">
        <w:rPr>
          <w:rFonts w:eastAsia="Times New Roman"/>
          <w:lang w:eastAsia="en-US"/>
        </w:rPr>
        <w:t>the Organisation</w:t>
      </w:r>
      <w:r w:rsidR="00D929E6" w:rsidRPr="003B796D">
        <w:rPr>
          <w:rFonts w:eastAsia="Times New Roman"/>
          <w:lang w:eastAsia="en-US"/>
        </w:rPr>
        <w:t xml:space="preserve"> </w:t>
      </w:r>
      <w:r w:rsidRPr="003B796D">
        <w:rPr>
          <w:rFonts w:eastAsia="Times New Roman"/>
          <w:lang w:eastAsia="en-US"/>
        </w:rPr>
        <w:t xml:space="preserve">are fully investigated and acted upon. All </w:t>
      </w:r>
      <w:r w:rsidR="00535A3A" w:rsidRPr="003B796D">
        <w:rPr>
          <w:rFonts w:eastAsia="Times New Roman"/>
          <w:lang w:eastAsia="en-US"/>
        </w:rPr>
        <w:t>Director</w:t>
      </w:r>
      <w:r w:rsidRPr="003B796D">
        <w:rPr>
          <w:rFonts w:eastAsia="Times New Roman"/>
          <w:lang w:eastAsia="en-US"/>
        </w:rPr>
        <w:t xml:space="preserve">s, on appointment, will be required to give an undertaking to abide by the provisions of this Code. </w:t>
      </w:r>
    </w:p>
    <w:p w14:paraId="1A591B9C" w14:textId="4C330F53" w:rsidR="00DD6B26" w:rsidRPr="003B796D" w:rsidRDefault="00DD6B26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5DDFCE00" w14:textId="6FE10CE1" w:rsidR="00570E72" w:rsidRPr="003B796D" w:rsidRDefault="000B3B5B" w:rsidP="003B796D">
      <w:pPr>
        <w:numPr>
          <w:ilvl w:val="0"/>
          <w:numId w:val="8"/>
        </w:numPr>
        <w:ind w:left="709" w:right="-590" w:hanging="709"/>
        <w:jc w:val="both"/>
        <w:outlineLvl w:val="0"/>
        <w:rPr>
          <w:rFonts w:ascii="Segoe UI" w:eastAsia="Times New Roman" w:hAnsi="Segoe UI" w:cs="Segoe UI"/>
          <w:b/>
          <w:u w:val="single"/>
          <w:lang w:eastAsia="en-US"/>
        </w:rPr>
      </w:pPr>
      <w:r w:rsidRPr="003B796D">
        <w:rPr>
          <w:rFonts w:ascii="Segoe UI" w:eastAsia="Times New Roman" w:hAnsi="Segoe UI" w:cs="Segoe UI"/>
          <w:b/>
          <w:u w:val="single"/>
          <w:lang w:eastAsia="en-US"/>
        </w:rPr>
        <w:t xml:space="preserve">Breach of the </w:t>
      </w:r>
      <w:r w:rsidR="009213E6">
        <w:rPr>
          <w:rFonts w:ascii="Segoe UI" w:eastAsia="Times New Roman" w:hAnsi="Segoe UI" w:cs="Segoe UI"/>
          <w:b/>
          <w:u w:val="single"/>
          <w:lang w:eastAsia="en-US"/>
        </w:rPr>
        <w:t>c</w:t>
      </w:r>
      <w:r w:rsidRPr="003B796D">
        <w:rPr>
          <w:rFonts w:ascii="Segoe UI" w:eastAsia="Times New Roman" w:hAnsi="Segoe UI" w:cs="Segoe UI"/>
          <w:b/>
          <w:u w:val="single"/>
          <w:lang w:eastAsia="en-US"/>
        </w:rPr>
        <w:t>ode</w:t>
      </w:r>
    </w:p>
    <w:p w14:paraId="4FBF483C" w14:textId="6838E6E4" w:rsidR="000B3B5B" w:rsidRPr="003B796D" w:rsidRDefault="000B3B5B" w:rsidP="000B3B5B">
      <w:pPr>
        <w:pStyle w:val="Default"/>
        <w:ind w:left="45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A072C1D" w14:textId="048C7845" w:rsidR="000B3B5B" w:rsidRPr="003B796D" w:rsidRDefault="00973A52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>A</w:t>
      </w:r>
      <w:r w:rsidR="00171022" w:rsidRPr="003B796D">
        <w:rPr>
          <w:rFonts w:eastAsia="Times New Roman"/>
          <w:lang w:eastAsia="en-US"/>
        </w:rPr>
        <w:t xml:space="preserve"> reported b</w:t>
      </w:r>
      <w:r w:rsidRPr="003B796D">
        <w:rPr>
          <w:rFonts w:eastAsia="Times New Roman"/>
          <w:lang w:eastAsia="en-US"/>
        </w:rPr>
        <w:t>reach</w:t>
      </w:r>
      <w:r w:rsidR="00171022" w:rsidRPr="003B796D">
        <w:rPr>
          <w:rFonts w:eastAsia="Times New Roman"/>
          <w:lang w:eastAsia="en-US"/>
        </w:rPr>
        <w:t xml:space="preserve"> or suspected breach</w:t>
      </w:r>
      <w:r w:rsidRPr="003B796D">
        <w:rPr>
          <w:rFonts w:eastAsia="Times New Roman"/>
          <w:lang w:eastAsia="en-US"/>
        </w:rPr>
        <w:t xml:space="preserve"> of this c</w:t>
      </w:r>
      <w:r w:rsidR="00171022" w:rsidRPr="003B796D">
        <w:rPr>
          <w:rFonts w:eastAsia="Times New Roman"/>
          <w:lang w:eastAsia="en-US"/>
        </w:rPr>
        <w:t>ode of c</w:t>
      </w:r>
      <w:r w:rsidRPr="003B796D">
        <w:rPr>
          <w:rFonts w:eastAsia="Times New Roman"/>
          <w:lang w:eastAsia="en-US"/>
        </w:rPr>
        <w:t xml:space="preserve">onduct will </w:t>
      </w:r>
      <w:r w:rsidR="00171022" w:rsidRPr="003B796D">
        <w:rPr>
          <w:rFonts w:eastAsia="Times New Roman"/>
          <w:lang w:eastAsia="en-US"/>
        </w:rPr>
        <w:t xml:space="preserve">result in an investigation being undertaken by the Chair or Senior Independent Director of </w:t>
      </w:r>
      <w:r w:rsidR="00B562F1">
        <w:rPr>
          <w:rFonts w:eastAsia="Times New Roman"/>
          <w:lang w:eastAsia="en-US"/>
        </w:rPr>
        <w:t>the Organisation</w:t>
      </w:r>
      <w:r w:rsidR="00171022" w:rsidRPr="003B796D">
        <w:rPr>
          <w:rFonts w:eastAsia="Times New Roman"/>
          <w:lang w:eastAsia="en-US"/>
        </w:rPr>
        <w:t xml:space="preserve">, or </w:t>
      </w:r>
      <w:r w:rsidR="00D05946" w:rsidRPr="003B796D">
        <w:rPr>
          <w:rFonts w:eastAsia="Times New Roman"/>
          <w:lang w:eastAsia="en-US"/>
        </w:rPr>
        <w:t>their nominated representative</w:t>
      </w:r>
      <w:r w:rsidR="00AB28BC" w:rsidRPr="003B796D">
        <w:rPr>
          <w:rFonts w:eastAsia="Times New Roman"/>
          <w:lang w:eastAsia="en-US"/>
        </w:rPr>
        <w:t>.</w:t>
      </w:r>
      <w:r w:rsidR="00171022" w:rsidRPr="003B796D">
        <w:rPr>
          <w:rFonts w:eastAsia="Times New Roman"/>
          <w:lang w:eastAsia="en-US"/>
        </w:rPr>
        <w:t xml:space="preserve"> Serious breaches will result in termination of the Director’s appointment in accordance with the Articles of Association. </w:t>
      </w:r>
    </w:p>
    <w:p w14:paraId="56D0B46A" w14:textId="77777777" w:rsidR="00973A52" w:rsidRPr="003B796D" w:rsidRDefault="00973A52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6784FF8B" w14:textId="0C1E6A4F" w:rsidR="00DD6B26" w:rsidRPr="003B796D" w:rsidRDefault="000B3B5B" w:rsidP="003B796D">
      <w:pPr>
        <w:pStyle w:val="Numberindent"/>
        <w:numPr>
          <w:ilvl w:val="1"/>
          <w:numId w:val="8"/>
        </w:numPr>
        <w:ind w:left="709" w:hanging="709"/>
        <w:jc w:val="both"/>
        <w:rPr>
          <w:rFonts w:eastAsia="Times New Roman"/>
          <w:lang w:eastAsia="en-US"/>
        </w:rPr>
      </w:pPr>
      <w:r w:rsidRPr="003B796D">
        <w:rPr>
          <w:rFonts w:eastAsia="Times New Roman"/>
          <w:lang w:eastAsia="en-US"/>
        </w:rPr>
        <w:t xml:space="preserve">In the unlikely event </w:t>
      </w:r>
      <w:r w:rsidR="00D05946" w:rsidRPr="003B796D">
        <w:rPr>
          <w:rFonts w:eastAsia="Times New Roman"/>
          <w:lang w:eastAsia="en-US"/>
        </w:rPr>
        <w:t xml:space="preserve">of an unresolved dispute between a Director and </w:t>
      </w:r>
      <w:r w:rsidR="00B562F1">
        <w:rPr>
          <w:rFonts w:eastAsia="Times New Roman"/>
          <w:lang w:eastAsia="en-US"/>
        </w:rPr>
        <w:t>the Organisation</w:t>
      </w:r>
      <w:r w:rsidR="00D05946" w:rsidRPr="003B796D">
        <w:rPr>
          <w:rFonts w:eastAsia="Times New Roman"/>
          <w:lang w:eastAsia="en-US"/>
        </w:rPr>
        <w:t xml:space="preserve"> over the decision to terminate their appointment due to a breach of this code the </w:t>
      </w:r>
      <w:r w:rsidR="00D05946" w:rsidRPr="003B796D">
        <w:rPr>
          <w:rFonts w:eastAsia="Times New Roman"/>
          <w:lang w:eastAsia="en-US"/>
        </w:rPr>
        <w:lastRenderedPageBreak/>
        <w:t xml:space="preserve">Director may appeal by setting </w:t>
      </w:r>
      <w:r w:rsidRPr="003B796D">
        <w:rPr>
          <w:rFonts w:eastAsia="Times New Roman"/>
          <w:lang w:eastAsia="en-US"/>
        </w:rPr>
        <w:t xml:space="preserve">out in writing </w:t>
      </w:r>
      <w:r w:rsidR="00D05946" w:rsidRPr="003B796D">
        <w:rPr>
          <w:rFonts w:eastAsia="Times New Roman"/>
          <w:lang w:eastAsia="en-US"/>
        </w:rPr>
        <w:t xml:space="preserve">to the Chair </w:t>
      </w:r>
      <w:r w:rsidRPr="003B796D">
        <w:rPr>
          <w:rFonts w:eastAsia="Times New Roman"/>
          <w:lang w:eastAsia="en-US"/>
        </w:rPr>
        <w:t>the reasons for the</w:t>
      </w:r>
      <w:r w:rsidR="00171022" w:rsidRPr="003B796D">
        <w:rPr>
          <w:rFonts w:eastAsia="Times New Roman"/>
          <w:lang w:eastAsia="en-US"/>
        </w:rPr>
        <w:t>ir</w:t>
      </w:r>
      <w:r w:rsidRPr="003B796D">
        <w:rPr>
          <w:rFonts w:eastAsia="Times New Roman"/>
          <w:lang w:eastAsia="en-US"/>
        </w:rPr>
        <w:t xml:space="preserve"> appeal.</w:t>
      </w:r>
      <w:r w:rsidR="00D05946" w:rsidRPr="003B796D">
        <w:rPr>
          <w:rFonts w:eastAsia="Times New Roman"/>
          <w:lang w:eastAsia="en-US"/>
        </w:rPr>
        <w:t xml:space="preserve"> </w:t>
      </w:r>
      <w:r w:rsidR="00B562F1">
        <w:rPr>
          <w:rFonts w:eastAsia="Times New Roman"/>
          <w:lang w:eastAsia="en-US"/>
        </w:rPr>
        <w:t>The Organisation</w:t>
      </w:r>
      <w:r w:rsidR="00D05946" w:rsidRPr="003B796D">
        <w:rPr>
          <w:rFonts w:eastAsia="Times New Roman"/>
          <w:lang w:eastAsia="en-US"/>
        </w:rPr>
        <w:t xml:space="preserve"> will utilise the services of </w:t>
      </w:r>
      <w:r w:rsidR="00B562F1">
        <w:rPr>
          <w:rFonts w:eastAsia="Times New Roman"/>
          <w:lang w:eastAsia="en-US"/>
        </w:rPr>
        <w:t>an</w:t>
      </w:r>
      <w:r w:rsidR="00D05946" w:rsidRPr="003B796D">
        <w:rPr>
          <w:rFonts w:eastAsia="Times New Roman"/>
          <w:lang w:eastAsia="en-US"/>
        </w:rPr>
        <w:t xml:space="preserve"> independent dispute resolution service for the appeal</w:t>
      </w:r>
      <w:r w:rsidR="00B562F1">
        <w:rPr>
          <w:rFonts w:eastAsia="Times New Roman"/>
          <w:lang w:eastAsia="en-US"/>
        </w:rPr>
        <w:t xml:space="preserve"> and the director raising the appeal may be required to contribute towards the cost of this</w:t>
      </w:r>
      <w:r w:rsidR="00D05946" w:rsidRPr="003B796D">
        <w:rPr>
          <w:rFonts w:eastAsia="Times New Roman"/>
          <w:lang w:eastAsia="en-US"/>
        </w:rPr>
        <w:t xml:space="preserve">. </w:t>
      </w:r>
      <w:r w:rsidRPr="003B796D">
        <w:rPr>
          <w:rFonts w:eastAsia="Times New Roman"/>
          <w:lang w:eastAsia="en-US"/>
        </w:rPr>
        <w:t xml:space="preserve">In the event of the appeal being </w:t>
      </w:r>
      <w:r w:rsidR="00973A52" w:rsidRPr="003B796D">
        <w:rPr>
          <w:rFonts w:eastAsia="Times New Roman"/>
          <w:lang w:eastAsia="en-US"/>
        </w:rPr>
        <w:t>found in favour of the Director</w:t>
      </w:r>
      <w:r w:rsidRPr="003B796D">
        <w:rPr>
          <w:rFonts w:eastAsia="Times New Roman"/>
          <w:lang w:eastAsia="en-US"/>
        </w:rPr>
        <w:t xml:space="preserve">, the </w:t>
      </w:r>
      <w:r w:rsidR="00A7586E">
        <w:rPr>
          <w:rFonts w:eastAsia="Times New Roman"/>
          <w:lang w:eastAsia="en-US"/>
        </w:rPr>
        <w:t xml:space="preserve">financial contribution </w:t>
      </w:r>
      <w:r w:rsidRPr="003B796D">
        <w:rPr>
          <w:rFonts w:eastAsia="Times New Roman"/>
          <w:lang w:eastAsia="en-US"/>
        </w:rPr>
        <w:t xml:space="preserve">will be </w:t>
      </w:r>
      <w:r w:rsidR="00973A52" w:rsidRPr="003B796D">
        <w:rPr>
          <w:rFonts w:eastAsia="Times New Roman"/>
          <w:lang w:eastAsia="en-US"/>
        </w:rPr>
        <w:t>returned in full.</w:t>
      </w:r>
    </w:p>
    <w:p w14:paraId="5E895F1B" w14:textId="77777777" w:rsidR="00973A52" w:rsidRPr="003B796D" w:rsidRDefault="00973A52" w:rsidP="003B796D">
      <w:pPr>
        <w:pStyle w:val="Numberindent"/>
        <w:ind w:left="709" w:firstLine="0"/>
        <w:jc w:val="both"/>
        <w:rPr>
          <w:rFonts w:eastAsia="Times New Roman"/>
          <w:lang w:eastAsia="en-US"/>
        </w:rPr>
      </w:pPr>
    </w:p>
    <w:p w14:paraId="2A8F4A6A" w14:textId="77777777" w:rsidR="003B796D" w:rsidRDefault="003B796D" w:rsidP="00D929E6">
      <w:pPr>
        <w:rPr>
          <w:rFonts w:ascii="Segoe UI" w:hAnsi="Segoe UI" w:cs="Segoe UI"/>
        </w:rPr>
      </w:pPr>
    </w:p>
    <w:p w14:paraId="54CBF325" w14:textId="77777777" w:rsidR="003B796D" w:rsidRDefault="003B796D" w:rsidP="00D929E6">
      <w:pPr>
        <w:rPr>
          <w:rFonts w:ascii="Segoe UI" w:hAnsi="Segoe UI" w:cs="Segoe UI"/>
        </w:rPr>
      </w:pPr>
    </w:p>
    <w:p w14:paraId="32FFE16F" w14:textId="4AE1D598" w:rsidR="00D929E6" w:rsidRPr="003B796D" w:rsidRDefault="00D929E6" w:rsidP="00D929E6">
      <w:pPr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>I confirm that I have read this Director’s Code of Conduct and understand my obligation to abide by its requirements.</w:t>
      </w:r>
    </w:p>
    <w:p w14:paraId="4FA2A1E8" w14:textId="77777777" w:rsidR="00D929E6" w:rsidRPr="003B796D" w:rsidRDefault="00D929E6" w:rsidP="00D929E6">
      <w:pPr>
        <w:pStyle w:val="Numberindent"/>
        <w:jc w:val="both"/>
      </w:pPr>
    </w:p>
    <w:p w14:paraId="3FFC9589" w14:textId="77777777" w:rsidR="00D929E6" w:rsidRPr="003B796D" w:rsidRDefault="00D929E6" w:rsidP="00D929E6">
      <w:pPr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>Signature:</w:t>
      </w:r>
    </w:p>
    <w:p w14:paraId="02036FE2" w14:textId="77777777" w:rsidR="00D929E6" w:rsidRPr="003B796D" w:rsidRDefault="00D929E6" w:rsidP="00D929E6">
      <w:pPr>
        <w:jc w:val="both"/>
        <w:rPr>
          <w:rFonts w:ascii="Segoe UI" w:hAnsi="Segoe UI" w:cs="Segoe UI"/>
        </w:rPr>
      </w:pPr>
    </w:p>
    <w:p w14:paraId="58017E7D" w14:textId="481C555B" w:rsidR="00D929E6" w:rsidRPr="003B796D" w:rsidRDefault="00D929E6" w:rsidP="00D929E6">
      <w:pPr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>Print name:</w:t>
      </w:r>
    </w:p>
    <w:p w14:paraId="55695A38" w14:textId="77777777" w:rsidR="00D929E6" w:rsidRPr="003B796D" w:rsidRDefault="00D929E6" w:rsidP="00D929E6">
      <w:pPr>
        <w:jc w:val="both"/>
        <w:rPr>
          <w:rFonts w:ascii="Segoe UI" w:hAnsi="Segoe UI" w:cs="Segoe UI"/>
        </w:rPr>
      </w:pPr>
    </w:p>
    <w:p w14:paraId="4C5E5375" w14:textId="58E7F330" w:rsidR="00D929E6" w:rsidRPr="003B796D" w:rsidRDefault="00D929E6" w:rsidP="00D929E6">
      <w:pPr>
        <w:jc w:val="both"/>
        <w:rPr>
          <w:rFonts w:ascii="Segoe UI" w:hAnsi="Segoe UI" w:cs="Segoe UI"/>
        </w:rPr>
      </w:pPr>
      <w:r w:rsidRPr="003B796D">
        <w:rPr>
          <w:rFonts w:ascii="Segoe UI" w:hAnsi="Segoe UI" w:cs="Segoe UI"/>
        </w:rPr>
        <w:t>Date:</w:t>
      </w:r>
    </w:p>
    <w:p w14:paraId="744C6976" w14:textId="77777777" w:rsidR="00DD6B26" w:rsidRPr="003B796D" w:rsidRDefault="00DD6B26" w:rsidP="00DD6B26">
      <w:pPr>
        <w:pStyle w:val="Numberindent"/>
        <w:ind w:left="450" w:firstLine="0"/>
        <w:jc w:val="both"/>
      </w:pPr>
    </w:p>
    <w:p w14:paraId="77BF9227" w14:textId="51336224" w:rsidR="007B10BF" w:rsidRPr="003B796D" w:rsidRDefault="007B10BF" w:rsidP="00DD6B26">
      <w:pPr>
        <w:jc w:val="both"/>
        <w:rPr>
          <w:rFonts w:ascii="Segoe UI" w:hAnsi="Segoe UI" w:cs="Segoe UI"/>
        </w:rPr>
      </w:pPr>
    </w:p>
    <w:p w14:paraId="356B8AF9" w14:textId="05E11ACA" w:rsidR="00DD6B26" w:rsidRDefault="00DD6B26" w:rsidP="00DD6B26">
      <w:pPr>
        <w:pStyle w:val="Numberindent"/>
        <w:ind w:left="450" w:firstLine="0"/>
        <w:jc w:val="both"/>
      </w:pPr>
    </w:p>
    <w:p w14:paraId="27CD72CE" w14:textId="77777777" w:rsidR="00A7586E" w:rsidRPr="003B796D" w:rsidRDefault="00A7586E" w:rsidP="00DD6B26">
      <w:pPr>
        <w:pStyle w:val="Numberindent"/>
        <w:ind w:left="450" w:firstLine="0"/>
        <w:jc w:val="both"/>
      </w:pPr>
    </w:p>
    <w:sectPr w:rsidR="00A7586E" w:rsidRPr="003B79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72B9" w14:textId="77777777" w:rsidR="003E431D" w:rsidRDefault="003E431D" w:rsidP="002C3D6A">
      <w:r>
        <w:separator/>
      </w:r>
    </w:p>
  </w:endnote>
  <w:endnote w:type="continuationSeparator" w:id="0">
    <w:p w14:paraId="6E27AE83" w14:textId="77777777" w:rsidR="003E431D" w:rsidRDefault="003E431D" w:rsidP="002C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5092086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4AFD3" w14:textId="228ADA78" w:rsidR="002C3D6A" w:rsidRPr="002C3D6A" w:rsidRDefault="002C3D6A">
            <w:pPr>
              <w:pStyle w:val="Footer"/>
              <w:jc w:val="center"/>
              <w:rPr>
                <w:sz w:val="18"/>
                <w:szCs w:val="18"/>
              </w:rPr>
            </w:pPr>
            <w:r w:rsidRPr="002C3D6A">
              <w:rPr>
                <w:sz w:val="18"/>
                <w:szCs w:val="18"/>
              </w:rPr>
              <w:t xml:space="preserve">Page </w:t>
            </w:r>
            <w:r w:rsidRPr="002C3D6A">
              <w:rPr>
                <w:b/>
                <w:bCs/>
                <w:sz w:val="18"/>
                <w:szCs w:val="18"/>
              </w:rPr>
              <w:fldChar w:fldCharType="begin"/>
            </w:r>
            <w:r w:rsidRPr="002C3D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C3D6A">
              <w:rPr>
                <w:b/>
                <w:bCs/>
                <w:sz w:val="18"/>
                <w:szCs w:val="18"/>
              </w:rPr>
              <w:fldChar w:fldCharType="separate"/>
            </w:r>
            <w:r w:rsidR="00F02079">
              <w:rPr>
                <w:b/>
                <w:bCs/>
                <w:noProof/>
                <w:sz w:val="18"/>
                <w:szCs w:val="18"/>
              </w:rPr>
              <w:t>3</w:t>
            </w:r>
            <w:r w:rsidRPr="002C3D6A">
              <w:rPr>
                <w:b/>
                <w:bCs/>
                <w:sz w:val="18"/>
                <w:szCs w:val="18"/>
              </w:rPr>
              <w:fldChar w:fldCharType="end"/>
            </w:r>
            <w:r w:rsidRPr="002C3D6A">
              <w:rPr>
                <w:sz w:val="18"/>
                <w:szCs w:val="18"/>
              </w:rPr>
              <w:t xml:space="preserve"> of </w:t>
            </w:r>
            <w:r w:rsidRPr="002C3D6A">
              <w:rPr>
                <w:b/>
                <w:bCs/>
                <w:sz w:val="18"/>
                <w:szCs w:val="18"/>
              </w:rPr>
              <w:fldChar w:fldCharType="begin"/>
            </w:r>
            <w:r w:rsidRPr="002C3D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C3D6A">
              <w:rPr>
                <w:b/>
                <w:bCs/>
                <w:sz w:val="18"/>
                <w:szCs w:val="18"/>
              </w:rPr>
              <w:fldChar w:fldCharType="separate"/>
            </w:r>
            <w:r w:rsidR="00F02079">
              <w:rPr>
                <w:b/>
                <w:bCs/>
                <w:noProof/>
                <w:sz w:val="18"/>
                <w:szCs w:val="18"/>
              </w:rPr>
              <w:t>4</w:t>
            </w:r>
            <w:r w:rsidRPr="002C3D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09293D" w14:textId="5A295D31" w:rsidR="002C3D6A" w:rsidRDefault="002C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E1D9" w14:textId="77777777" w:rsidR="003E431D" w:rsidRDefault="003E431D" w:rsidP="002C3D6A">
      <w:r>
        <w:separator/>
      </w:r>
    </w:p>
  </w:footnote>
  <w:footnote w:type="continuationSeparator" w:id="0">
    <w:p w14:paraId="5FA2D0FC" w14:textId="77777777" w:rsidR="003E431D" w:rsidRDefault="003E431D" w:rsidP="002C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82F3" w14:textId="50EBEE5E" w:rsidR="00EF4059" w:rsidRDefault="00EF4059" w:rsidP="00EF4059">
    <w:pPr>
      <w:pStyle w:val="Header"/>
      <w:jc w:val="center"/>
    </w:pPr>
    <w:r>
      <w:rPr>
        <w:noProof/>
      </w:rPr>
      <w:drawing>
        <wp:inline distT="0" distB="0" distL="0" distR="0" wp14:anchorId="716C8C99" wp14:editId="6C5AB7F3">
          <wp:extent cx="2495550" cy="105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414" cy="106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575F1" w14:textId="77777777" w:rsidR="00EF4059" w:rsidRDefault="00EF4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C763B4"/>
    <w:multiLevelType w:val="hybridMultilevel"/>
    <w:tmpl w:val="A56B5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064C10"/>
    <w:multiLevelType w:val="hybridMultilevel"/>
    <w:tmpl w:val="C81C7D72"/>
    <w:lvl w:ilvl="0" w:tplc="786C43AA">
      <w:start w:val="1"/>
      <w:numFmt w:val="bullet"/>
      <w:pStyle w:val="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72D"/>
    <w:multiLevelType w:val="hybridMultilevel"/>
    <w:tmpl w:val="F97CA7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034ED"/>
    <w:multiLevelType w:val="multilevel"/>
    <w:tmpl w:val="FB48C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616F81"/>
    <w:multiLevelType w:val="hybridMultilevel"/>
    <w:tmpl w:val="D5D298E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8873177"/>
    <w:multiLevelType w:val="hybridMultilevel"/>
    <w:tmpl w:val="CB58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66A7E"/>
    <w:multiLevelType w:val="hybridMultilevel"/>
    <w:tmpl w:val="0442CCBA"/>
    <w:lvl w:ilvl="0" w:tplc="6AF49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2B"/>
    <w:rsid w:val="000000C6"/>
    <w:rsid w:val="00013533"/>
    <w:rsid w:val="000B3B5B"/>
    <w:rsid w:val="00145434"/>
    <w:rsid w:val="00150AA1"/>
    <w:rsid w:val="00171022"/>
    <w:rsid w:val="00184E3E"/>
    <w:rsid w:val="00243A40"/>
    <w:rsid w:val="002C3D6A"/>
    <w:rsid w:val="003337A7"/>
    <w:rsid w:val="003B796D"/>
    <w:rsid w:val="003E431D"/>
    <w:rsid w:val="00473E8E"/>
    <w:rsid w:val="00490536"/>
    <w:rsid w:val="004D098B"/>
    <w:rsid w:val="004E517F"/>
    <w:rsid w:val="004E693B"/>
    <w:rsid w:val="00535A3A"/>
    <w:rsid w:val="00570E72"/>
    <w:rsid w:val="005E2AC2"/>
    <w:rsid w:val="007A272B"/>
    <w:rsid w:val="007B10BF"/>
    <w:rsid w:val="007D4A13"/>
    <w:rsid w:val="00860158"/>
    <w:rsid w:val="008710AE"/>
    <w:rsid w:val="009213E6"/>
    <w:rsid w:val="00973A52"/>
    <w:rsid w:val="009D2B1B"/>
    <w:rsid w:val="00A55D8B"/>
    <w:rsid w:val="00A7586E"/>
    <w:rsid w:val="00AB28BC"/>
    <w:rsid w:val="00B562F1"/>
    <w:rsid w:val="00BD1B12"/>
    <w:rsid w:val="00BF383D"/>
    <w:rsid w:val="00CA75ED"/>
    <w:rsid w:val="00D05946"/>
    <w:rsid w:val="00D72995"/>
    <w:rsid w:val="00D929E6"/>
    <w:rsid w:val="00DD6B26"/>
    <w:rsid w:val="00E159F2"/>
    <w:rsid w:val="00EC5847"/>
    <w:rsid w:val="00EF4059"/>
    <w:rsid w:val="00F02079"/>
    <w:rsid w:val="00F75DC1"/>
    <w:rsid w:val="00F762B0"/>
    <w:rsid w:val="00FA44CA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BE09"/>
  <w15:chartTrackingRefBased/>
  <w15:docId w15:val="{C1A0F0C7-ECA8-480F-BB59-72C1C36D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2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ListParagraph"/>
    <w:link w:val="IndentChar"/>
    <w:qFormat/>
    <w:rsid w:val="00E159F2"/>
    <w:pPr>
      <w:numPr>
        <w:numId w:val="1"/>
      </w:numPr>
      <w:spacing w:before="60"/>
      <w:ind w:left="714" w:hanging="357"/>
      <w:contextualSpacing w:val="0"/>
      <w:jc w:val="both"/>
    </w:pPr>
  </w:style>
  <w:style w:type="character" w:customStyle="1" w:styleId="IndentChar">
    <w:name w:val="Indent Char"/>
    <w:basedOn w:val="DefaultParagraphFont"/>
    <w:link w:val="Indent"/>
    <w:rsid w:val="00E159F2"/>
  </w:style>
  <w:style w:type="paragraph" w:styleId="ListParagraph">
    <w:name w:val="List Paragraph"/>
    <w:basedOn w:val="Normal"/>
    <w:uiPriority w:val="34"/>
    <w:qFormat/>
    <w:rsid w:val="00BF383D"/>
    <w:pPr>
      <w:ind w:left="720"/>
      <w:contextualSpacing/>
    </w:pPr>
  </w:style>
  <w:style w:type="paragraph" w:customStyle="1" w:styleId="Numberindent">
    <w:name w:val="Number indent"/>
    <w:basedOn w:val="Normal"/>
    <w:link w:val="NumberindentChar"/>
    <w:qFormat/>
    <w:rsid w:val="00243A40"/>
    <w:pPr>
      <w:ind w:left="454" w:hanging="454"/>
    </w:pPr>
    <w:rPr>
      <w:rFonts w:ascii="Segoe UI" w:hAnsi="Segoe UI" w:cs="Segoe UI"/>
    </w:rPr>
  </w:style>
  <w:style w:type="character" w:customStyle="1" w:styleId="NumberindentChar">
    <w:name w:val="Number indent Char"/>
    <w:link w:val="Numberindent"/>
    <w:rsid w:val="00243A40"/>
    <w:rPr>
      <w:rFonts w:ascii="Segoe UI" w:hAnsi="Segoe UI" w:cs="Segoe UI"/>
    </w:rPr>
  </w:style>
  <w:style w:type="paragraph" w:customStyle="1" w:styleId="Default">
    <w:name w:val="Default"/>
    <w:rsid w:val="007A2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6A"/>
  </w:style>
  <w:style w:type="paragraph" w:styleId="Footer">
    <w:name w:val="footer"/>
    <w:basedOn w:val="Normal"/>
    <w:link w:val="FooterChar"/>
    <w:uiPriority w:val="99"/>
    <w:unhideWhenUsed/>
    <w:rsid w:val="002C3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808-E3E8-4E70-AF2B-0920FE17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Barker</dc:creator>
  <cp:keywords/>
  <dc:description/>
  <cp:lastModifiedBy>pandr wilson</cp:lastModifiedBy>
  <cp:revision>2</cp:revision>
  <dcterms:created xsi:type="dcterms:W3CDTF">2018-06-25T13:18:00Z</dcterms:created>
  <dcterms:modified xsi:type="dcterms:W3CDTF">2018-06-25T13:18:00Z</dcterms:modified>
</cp:coreProperties>
</file>